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2174" w:rsidRPr="00542174" w:rsidRDefault="008515B3" w:rsidP="00542174">
      <w:pPr>
        <w:spacing w:after="80" w:line="240" w:lineRule="auto"/>
        <w:rPr>
          <w:rFonts w:asciiTheme="majorHAnsi" w:eastAsiaTheme="majorEastAsia" w:hAnsiTheme="majorHAnsi" w:cstheme="majorBidi"/>
          <w:b/>
          <w:color w:val="2F5496" w:themeColor="accent1" w:themeShade="BF"/>
          <w:sz w:val="26"/>
          <w:szCs w:val="26"/>
        </w:rPr>
      </w:pPr>
      <w:r w:rsidRPr="008515B3">
        <w:rPr>
          <w:rFonts w:asciiTheme="majorHAnsi" w:eastAsiaTheme="majorEastAsia" w:hAnsiTheme="majorHAnsi" w:cstheme="majorBidi"/>
          <w:b/>
          <w:color w:val="2F5496" w:themeColor="accent1" w:themeShade="BF"/>
          <w:sz w:val="26"/>
          <w:szCs w:val="26"/>
        </w:rPr>
        <w:t xml:space="preserve">What managerial accounting tools could </w:t>
      </w:r>
      <w:r w:rsidR="00CF1EE0">
        <w:rPr>
          <w:rFonts w:asciiTheme="majorHAnsi" w:eastAsiaTheme="majorEastAsia" w:hAnsiTheme="majorHAnsi" w:cstheme="majorBidi"/>
          <w:b/>
          <w:color w:val="2F5496" w:themeColor="accent1" w:themeShade="BF"/>
          <w:sz w:val="26"/>
          <w:szCs w:val="26"/>
        </w:rPr>
        <w:t>be used to</w:t>
      </w:r>
      <w:r w:rsidRPr="008515B3">
        <w:rPr>
          <w:rFonts w:asciiTheme="majorHAnsi" w:eastAsiaTheme="majorEastAsia" w:hAnsiTheme="majorHAnsi" w:cstheme="majorBidi"/>
          <w:b/>
          <w:color w:val="2F5496" w:themeColor="accent1" w:themeShade="BF"/>
          <w:sz w:val="26"/>
          <w:szCs w:val="26"/>
        </w:rPr>
        <w:t xml:space="preserve"> determine whether it would be profitable to redevelop Grossinger’</w:t>
      </w:r>
      <w:r>
        <w:rPr>
          <w:rFonts w:asciiTheme="majorHAnsi" w:eastAsiaTheme="majorEastAsia" w:hAnsiTheme="majorHAnsi" w:cstheme="majorBidi"/>
          <w:b/>
          <w:color w:val="2F5496" w:themeColor="accent1" w:themeShade="BF"/>
          <w:sz w:val="26"/>
          <w:szCs w:val="26"/>
        </w:rPr>
        <w:t>s Catskill Resort Hotel</w:t>
      </w:r>
      <w:r w:rsidR="00542174">
        <w:rPr>
          <w:rFonts w:asciiTheme="majorHAnsi" w:eastAsiaTheme="majorEastAsia" w:hAnsiTheme="majorHAnsi" w:cstheme="majorBidi"/>
          <w:b/>
          <w:color w:val="2F5496" w:themeColor="accent1" w:themeShade="BF"/>
          <w:sz w:val="26"/>
          <w:szCs w:val="26"/>
        </w:rPr>
        <w:t xml:space="preserve">, the inspiration for </w:t>
      </w:r>
      <w:r>
        <w:rPr>
          <w:rFonts w:asciiTheme="majorHAnsi" w:eastAsiaTheme="majorEastAsia" w:hAnsiTheme="majorHAnsi" w:cstheme="majorBidi"/>
          <w:b/>
          <w:color w:val="2F5496" w:themeColor="accent1" w:themeShade="BF"/>
          <w:sz w:val="26"/>
          <w:szCs w:val="26"/>
        </w:rPr>
        <w:t xml:space="preserve">the movie </w:t>
      </w:r>
      <w:r w:rsidR="00542174">
        <w:rPr>
          <w:rFonts w:asciiTheme="majorHAnsi" w:eastAsiaTheme="majorEastAsia" w:hAnsiTheme="majorHAnsi" w:cstheme="majorBidi"/>
          <w:b/>
          <w:color w:val="2F5496" w:themeColor="accent1" w:themeShade="BF"/>
          <w:sz w:val="26"/>
          <w:szCs w:val="26"/>
        </w:rPr>
        <w:t>“Dirty Dancing”</w:t>
      </w:r>
      <w:r w:rsidR="00542174" w:rsidRPr="00542174">
        <w:rPr>
          <w:rFonts w:asciiTheme="majorHAnsi" w:eastAsiaTheme="majorEastAsia" w:hAnsiTheme="majorHAnsi" w:cstheme="majorBidi"/>
          <w:b/>
          <w:color w:val="2F5496" w:themeColor="accent1" w:themeShade="BF"/>
          <w:sz w:val="26"/>
          <w:szCs w:val="26"/>
        </w:rPr>
        <w:t>?</w:t>
      </w:r>
    </w:p>
    <w:p w:rsidR="00542174" w:rsidRDefault="00542174" w:rsidP="00542174">
      <w:pPr>
        <w:spacing w:after="80" w:line="240" w:lineRule="auto"/>
        <w:rPr>
          <w:rFonts w:ascii="Candara" w:hAnsi="Candara"/>
          <w:sz w:val="24"/>
          <w:szCs w:val="24"/>
        </w:rPr>
      </w:pPr>
    </w:p>
    <w:p w:rsidR="00146934" w:rsidRPr="00542174" w:rsidRDefault="0084782A" w:rsidP="00542174">
      <w:pPr>
        <w:spacing w:after="80" w:line="240" w:lineRule="auto"/>
        <w:rPr>
          <w:rFonts w:ascii="Candara" w:hAnsi="Candara"/>
          <w:sz w:val="24"/>
          <w:szCs w:val="24"/>
        </w:rPr>
      </w:pPr>
      <w:r w:rsidRPr="00542174">
        <w:rPr>
          <w:rFonts w:ascii="Candara" w:hAnsi="Candara"/>
          <w:sz w:val="24"/>
          <w:szCs w:val="24"/>
        </w:rPr>
        <w:t xml:space="preserve">The Grossinger’s Catskill Resort Hotel in the Catskill Mountains in Liberty, New York, was the inspiration for </w:t>
      </w:r>
      <w:r w:rsidR="005702F5">
        <w:rPr>
          <w:rFonts w:ascii="Candara" w:hAnsi="Candara"/>
          <w:sz w:val="24"/>
          <w:szCs w:val="24"/>
        </w:rPr>
        <w:t>screenwriter</w:t>
      </w:r>
      <w:r w:rsidRPr="00542174">
        <w:rPr>
          <w:rFonts w:ascii="Candara" w:hAnsi="Candara"/>
          <w:sz w:val="24"/>
          <w:szCs w:val="24"/>
        </w:rPr>
        <w:t xml:space="preserve"> Eleanor Bergstein </w:t>
      </w:r>
      <w:r w:rsidR="005702F5">
        <w:rPr>
          <w:rFonts w:ascii="Candara" w:hAnsi="Candara"/>
          <w:sz w:val="24"/>
          <w:szCs w:val="24"/>
        </w:rPr>
        <w:t>when</w:t>
      </w:r>
      <w:r w:rsidRPr="00542174">
        <w:rPr>
          <w:rFonts w:ascii="Candara" w:hAnsi="Candara"/>
          <w:sz w:val="24"/>
          <w:szCs w:val="24"/>
        </w:rPr>
        <w:t xml:space="preserve"> writing the “Dirty Dancing” movie</w:t>
      </w:r>
      <w:r w:rsidR="005702F5">
        <w:rPr>
          <w:rFonts w:ascii="Candara" w:hAnsi="Candara"/>
          <w:sz w:val="24"/>
          <w:szCs w:val="24"/>
        </w:rPr>
        <w:t xml:space="preserve"> screenplay</w:t>
      </w:r>
      <w:r w:rsidRPr="00542174">
        <w:rPr>
          <w:rFonts w:ascii="Candara" w:hAnsi="Candara"/>
          <w:sz w:val="24"/>
          <w:szCs w:val="24"/>
        </w:rPr>
        <w:t>. Her fictional Kellerman’s was a family resort, full of activities such as swimming, tennis, and dancing.</w:t>
      </w:r>
    </w:p>
    <w:p w:rsidR="002C186F" w:rsidRDefault="002C186F" w:rsidP="00146934">
      <w:pPr>
        <w:spacing w:after="80" w:line="240" w:lineRule="auto"/>
        <w:rPr>
          <w:rFonts w:ascii="Candara" w:hAnsi="Candara"/>
          <w:sz w:val="24"/>
          <w:szCs w:val="24"/>
        </w:rPr>
      </w:pPr>
      <w:r>
        <w:rPr>
          <w:rFonts w:ascii="Candara" w:hAnsi="Candara"/>
          <w:sz w:val="24"/>
          <w:szCs w:val="24"/>
        </w:rPr>
        <w:t xml:space="preserve">Opened in 1919, Grossinger’s contained 35 buildings and attracted up to 150,000 guests per year in the 1960s and 1970s. It was the first place to use artificial snow on its ski slopes. It had its own airstrip, bowling alley, ballrooms, </w:t>
      </w:r>
      <w:r w:rsidR="008515B3">
        <w:rPr>
          <w:rFonts w:ascii="Candara" w:hAnsi="Candara"/>
          <w:sz w:val="24"/>
          <w:szCs w:val="24"/>
        </w:rPr>
        <w:t xml:space="preserve">post office, </w:t>
      </w:r>
      <w:r>
        <w:rPr>
          <w:rFonts w:ascii="Candara" w:hAnsi="Candara"/>
          <w:sz w:val="24"/>
          <w:szCs w:val="24"/>
        </w:rPr>
        <w:t xml:space="preserve">golf courses, and auditoriums. </w:t>
      </w:r>
    </w:p>
    <w:p w:rsidR="0084782A" w:rsidRDefault="0084782A" w:rsidP="00146934">
      <w:pPr>
        <w:spacing w:after="80" w:line="240" w:lineRule="auto"/>
        <w:rPr>
          <w:rFonts w:ascii="Candara" w:hAnsi="Candara"/>
          <w:sz w:val="24"/>
          <w:szCs w:val="24"/>
        </w:rPr>
      </w:pPr>
      <w:r>
        <w:rPr>
          <w:rFonts w:ascii="Candara" w:hAnsi="Candara"/>
          <w:sz w:val="24"/>
          <w:szCs w:val="24"/>
        </w:rPr>
        <w:t>Grossinger’s closed in 1986 and has falle</w:t>
      </w:r>
      <w:r w:rsidR="002C186F">
        <w:rPr>
          <w:rFonts w:ascii="Candara" w:hAnsi="Candara"/>
          <w:sz w:val="24"/>
          <w:szCs w:val="24"/>
        </w:rPr>
        <w:t>n</w:t>
      </w:r>
      <w:r>
        <w:rPr>
          <w:rFonts w:ascii="Candara" w:hAnsi="Candara"/>
          <w:sz w:val="24"/>
          <w:szCs w:val="24"/>
        </w:rPr>
        <w:t xml:space="preserve"> </w:t>
      </w:r>
      <w:r w:rsidR="004D33DE">
        <w:rPr>
          <w:rFonts w:ascii="Candara" w:hAnsi="Candara"/>
          <w:sz w:val="24"/>
          <w:szCs w:val="24"/>
        </w:rPr>
        <w:t xml:space="preserve">since </w:t>
      </w:r>
      <w:r>
        <w:rPr>
          <w:rFonts w:ascii="Candara" w:hAnsi="Candara"/>
          <w:sz w:val="24"/>
          <w:szCs w:val="24"/>
        </w:rPr>
        <w:t>into disrepair.</w:t>
      </w:r>
      <w:r w:rsidR="008515B3">
        <w:rPr>
          <w:rFonts w:ascii="Candara" w:hAnsi="Candara"/>
          <w:sz w:val="24"/>
          <w:szCs w:val="24"/>
        </w:rPr>
        <w:t xml:space="preserve"> Several of the original buildings have been removed.</w:t>
      </w:r>
      <w:r>
        <w:rPr>
          <w:rFonts w:ascii="Candara" w:hAnsi="Candara"/>
          <w:sz w:val="24"/>
          <w:szCs w:val="24"/>
        </w:rPr>
        <w:t xml:space="preserve"> The property’s real estate developer</w:t>
      </w:r>
      <w:r w:rsidR="005702F5">
        <w:rPr>
          <w:rFonts w:ascii="Candara" w:hAnsi="Candara"/>
          <w:sz w:val="24"/>
          <w:szCs w:val="24"/>
        </w:rPr>
        <w:t>, Louis Cappelli,</w:t>
      </w:r>
      <w:r>
        <w:rPr>
          <w:rFonts w:ascii="Candara" w:hAnsi="Candara"/>
          <w:sz w:val="24"/>
          <w:szCs w:val="24"/>
        </w:rPr>
        <w:t xml:space="preserve"> has applied for funding from the New York State Department of Environmental Conservation to clean up</w:t>
      </w:r>
      <w:r w:rsidR="002C186F">
        <w:rPr>
          <w:rFonts w:ascii="Candara" w:hAnsi="Candara"/>
          <w:sz w:val="24"/>
          <w:szCs w:val="24"/>
        </w:rPr>
        <w:t xml:space="preserve"> environmental contamination on</w:t>
      </w:r>
      <w:r>
        <w:rPr>
          <w:rFonts w:ascii="Candara" w:hAnsi="Candara"/>
          <w:sz w:val="24"/>
          <w:szCs w:val="24"/>
        </w:rPr>
        <w:t xml:space="preserve"> the site, which is the first step in renovating the resort.</w:t>
      </w:r>
    </w:p>
    <w:p w:rsidR="0084782A" w:rsidRDefault="005702F5" w:rsidP="00146934">
      <w:pPr>
        <w:spacing w:after="80" w:line="240" w:lineRule="auto"/>
        <w:rPr>
          <w:rFonts w:ascii="Candara" w:hAnsi="Candara"/>
          <w:sz w:val="24"/>
          <w:szCs w:val="24"/>
        </w:rPr>
      </w:pPr>
      <w:r>
        <w:rPr>
          <w:rFonts w:ascii="Candara" w:hAnsi="Candara"/>
          <w:sz w:val="24"/>
          <w:szCs w:val="24"/>
        </w:rPr>
        <w:t>Cappelli</w:t>
      </w:r>
      <w:r w:rsidR="0084782A">
        <w:rPr>
          <w:rFonts w:ascii="Candara" w:hAnsi="Candara"/>
          <w:sz w:val="24"/>
          <w:szCs w:val="24"/>
        </w:rPr>
        <w:t xml:space="preserve"> </w:t>
      </w:r>
      <w:r w:rsidR="002C186F">
        <w:rPr>
          <w:rFonts w:ascii="Candara" w:hAnsi="Candara"/>
          <w:sz w:val="24"/>
          <w:szCs w:val="24"/>
        </w:rPr>
        <w:t xml:space="preserve">ultimately </w:t>
      </w:r>
      <w:r w:rsidR="0084782A">
        <w:rPr>
          <w:rFonts w:ascii="Candara" w:hAnsi="Candara"/>
          <w:sz w:val="24"/>
          <w:szCs w:val="24"/>
        </w:rPr>
        <w:t xml:space="preserve">wants to build a conference center, housing, spas, and </w:t>
      </w:r>
      <w:bookmarkStart w:id="0" w:name="_GoBack"/>
      <w:bookmarkEnd w:id="0"/>
      <w:r w:rsidR="0084782A">
        <w:rPr>
          <w:rFonts w:ascii="Candara" w:hAnsi="Candara"/>
          <w:sz w:val="24"/>
          <w:szCs w:val="24"/>
        </w:rPr>
        <w:t xml:space="preserve">chalet-style </w:t>
      </w:r>
      <w:r w:rsidR="002C186F">
        <w:rPr>
          <w:rFonts w:ascii="Candara" w:hAnsi="Candara"/>
          <w:sz w:val="24"/>
          <w:szCs w:val="24"/>
        </w:rPr>
        <w:t>lod</w:t>
      </w:r>
      <w:r>
        <w:rPr>
          <w:rFonts w:ascii="Candara" w:hAnsi="Candara"/>
          <w:sz w:val="24"/>
          <w:szCs w:val="24"/>
        </w:rPr>
        <w:t>g</w:t>
      </w:r>
      <w:r w:rsidR="002C186F">
        <w:rPr>
          <w:rFonts w:ascii="Candara" w:hAnsi="Candara"/>
          <w:sz w:val="24"/>
          <w:szCs w:val="24"/>
        </w:rPr>
        <w:t xml:space="preserve">ing on the sprawling site. While </w:t>
      </w:r>
      <w:r>
        <w:rPr>
          <w:rFonts w:ascii="Candara" w:hAnsi="Candara"/>
          <w:sz w:val="24"/>
          <w:szCs w:val="24"/>
        </w:rPr>
        <w:t xml:space="preserve">Cappelli </w:t>
      </w:r>
      <w:r w:rsidR="002C186F">
        <w:rPr>
          <w:rFonts w:ascii="Candara" w:hAnsi="Candara"/>
          <w:sz w:val="24"/>
          <w:szCs w:val="24"/>
        </w:rPr>
        <w:t xml:space="preserve">has indicated that most of the </w:t>
      </w:r>
      <w:r w:rsidR="008515B3">
        <w:rPr>
          <w:rFonts w:ascii="Candara" w:hAnsi="Candara"/>
          <w:sz w:val="24"/>
          <w:szCs w:val="24"/>
        </w:rPr>
        <w:t xml:space="preserve">remaining </w:t>
      </w:r>
      <w:r w:rsidR="002C186F">
        <w:rPr>
          <w:rFonts w:ascii="Candara" w:hAnsi="Candara"/>
          <w:sz w:val="24"/>
          <w:szCs w:val="24"/>
        </w:rPr>
        <w:t>buildings on the property will be removed, he wants to retain some of the character of the resort.</w:t>
      </w:r>
      <w:r w:rsidR="000335D0">
        <w:rPr>
          <w:rFonts w:ascii="Candara" w:hAnsi="Candara"/>
          <w:sz w:val="24"/>
          <w:szCs w:val="24"/>
        </w:rPr>
        <w:t xml:space="preserve"> </w:t>
      </w:r>
      <w:r>
        <w:rPr>
          <w:rFonts w:ascii="Candara" w:hAnsi="Candara"/>
          <w:sz w:val="24"/>
          <w:szCs w:val="24"/>
        </w:rPr>
        <w:t xml:space="preserve">Cappelli </w:t>
      </w:r>
      <w:r w:rsidR="000335D0">
        <w:rPr>
          <w:rFonts w:ascii="Candara" w:hAnsi="Candara"/>
          <w:sz w:val="24"/>
          <w:szCs w:val="24"/>
        </w:rPr>
        <w:t xml:space="preserve">feels that now is an opportune time to redevelop the resort because there is a </w:t>
      </w:r>
      <w:r w:rsidR="00542174">
        <w:rPr>
          <w:rFonts w:ascii="Candara" w:hAnsi="Candara"/>
          <w:sz w:val="24"/>
          <w:szCs w:val="24"/>
        </w:rPr>
        <w:t>$750 million Resorts World Catskills casino opening in the area in 2018. This new casino should attract more visitors to the area.</w:t>
      </w:r>
    </w:p>
    <w:p w:rsidR="00542174" w:rsidRPr="001F0790" w:rsidRDefault="00542174" w:rsidP="00146934">
      <w:pPr>
        <w:spacing w:after="80" w:line="240" w:lineRule="auto"/>
        <w:rPr>
          <w:rFonts w:ascii="Candara" w:hAnsi="Candara"/>
          <w:sz w:val="24"/>
          <w:szCs w:val="24"/>
        </w:rPr>
      </w:pPr>
      <w:r>
        <w:rPr>
          <w:rFonts w:ascii="Candara" w:hAnsi="Candara"/>
          <w:sz w:val="24"/>
          <w:szCs w:val="24"/>
        </w:rPr>
        <w:t xml:space="preserve">While </w:t>
      </w:r>
      <w:r w:rsidR="005702F5">
        <w:rPr>
          <w:rFonts w:ascii="Candara" w:hAnsi="Candara"/>
          <w:sz w:val="24"/>
          <w:szCs w:val="24"/>
        </w:rPr>
        <w:t xml:space="preserve">Cappelli </w:t>
      </w:r>
      <w:r>
        <w:rPr>
          <w:rFonts w:ascii="Candara" w:hAnsi="Candara"/>
          <w:sz w:val="24"/>
          <w:szCs w:val="24"/>
        </w:rPr>
        <w:t>has not indicated the cost of the proposed redevelopment of Grossinger’s, it will take millions of dollars to rebuild the resort.</w:t>
      </w:r>
    </w:p>
    <w:p w:rsidR="00FD02F4" w:rsidRPr="00FD02F4" w:rsidRDefault="00FD02F4" w:rsidP="00FD02F4">
      <w:pPr>
        <w:rPr>
          <w:rFonts w:ascii="Candara" w:hAnsi="Candara"/>
          <w:b/>
        </w:rPr>
      </w:pPr>
      <w:r w:rsidRPr="00FD02F4">
        <w:rPr>
          <w:rFonts w:ascii="Candara" w:hAnsi="Candara"/>
          <w:b/>
        </w:rPr>
        <w:t>Questions</w:t>
      </w:r>
    </w:p>
    <w:p w:rsidR="008B009E" w:rsidRDefault="00542174" w:rsidP="008B009E">
      <w:pPr>
        <w:numPr>
          <w:ilvl w:val="0"/>
          <w:numId w:val="9"/>
        </w:numPr>
        <w:rPr>
          <w:rFonts w:ascii="Candara" w:hAnsi="Candara"/>
        </w:rPr>
      </w:pPr>
      <w:bookmarkStart w:id="1" w:name="_Hlk498155883"/>
      <w:bookmarkStart w:id="2" w:name="_Hlk498155577"/>
      <w:r>
        <w:rPr>
          <w:rFonts w:ascii="Candara" w:hAnsi="Candara"/>
        </w:rPr>
        <w:t xml:space="preserve">What managerial accounting </w:t>
      </w:r>
      <w:r w:rsidR="008515B3">
        <w:rPr>
          <w:rFonts w:ascii="Candara" w:hAnsi="Candara"/>
        </w:rPr>
        <w:t xml:space="preserve">tools </w:t>
      </w:r>
      <w:r>
        <w:rPr>
          <w:rFonts w:ascii="Candara" w:hAnsi="Candara"/>
        </w:rPr>
        <w:t xml:space="preserve">could </w:t>
      </w:r>
      <w:r w:rsidR="005702F5">
        <w:rPr>
          <w:rFonts w:ascii="Candara" w:hAnsi="Candara"/>
          <w:sz w:val="24"/>
          <w:szCs w:val="24"/>
        </w:rPr>
        <w:t xml:space="preserve">Cappelli </w:t>
      </w:r>
      <w:r>
        <w:rPr>
          <w:rFonts w:ascii="Candara" w:hAnsi="Candara"/>
        </w:rPr>
        <w:t xml:space="preserve">use to help </w:t>
      </w:r>
      <w:r w:rsidR="005702F5">
        <w:rPr>
          <w:rFonts w:ascii="Candara" w:hAnsi="Candara"/>
        </w:rPr>
        <w:t xml:space="preserve">determine whether </w:t>
      </w:r>
      <w:r w:rsidR="008515B3">
        <w:rPr>
          <w:rFonts w:ascii="Candara" w:hAnsi="Candara"/>
        </w:rPr>
        <w:t>it would be profitable to</w:t>
      </w:r>
      <w:r>
        <w:rPr>
          <w:rFonts w:ascii="Candara" w:hAnsi="Candara"/>
        </w:rPr>
        <w:t xml:space="preserve"> redevelop the Grossinger’s property</w:t>
      </w:r>
      <w:bookmarkEnd w:id="1"/>
      <w:r>
        <w:rPr>
          <w:rFonts w:ascii="Candara" w:hAnsi="Candara"/>
        </w:rPr>
        <w:t>?</w:t>
      </w:r>
      <w:bookmarkEnd w:id="2"/>
    </w:p>
    <w:p w:rsidR="008515B3" w:rsidRPr="008B009E" w:rsidRDefault="008515B3" w:rsidP="008515B3">
      <w:pPr>
        <w:numPr>
          <w:ilvl w:val="0"/>
          <w:numId w:val="9"/>
        </w:numPr>
        <w:rPr>
          <w:rFonts w:ascii="Candara" w:hAnsi="Candara"/>
        </w:rPr>
      </w:pPr>
      <w:r>
        <w:rPr>
          <w:rFonts w:ascii="Candara" w:hAnsi="Candara"/>
        </w:rPr>
        <w:t>Would the original price that Cappelli paid in 2013 to purchase the Grossinger’s be relevant to decisions now about how best to redevelop the property? Why or why not?</w:t>
      </w:r>
    </w:p>
    <w:p w:rsidR="008515B3" w:rsidRPr="008515B3" w:rsidRDefault="008515B3" w:rsidP="00CC4348">
      <w:pPr>
        <w:numPr>
          <w:ilvl w:val="0"/>
          <w:numId w:val="9"/>
        </w:numPr>
        <w:rPr>
          <w:rFonts w:ascii="Candara" w:hAnsi="Candara"/>
        </w:rPr>
      </w:pPr>
      <w:r w:rsidRPr="008515B3">
        <w:rPr>
          <w:rFonts w:ascii="Candara" w:hAnsi="Candara"/>
        </w:rPr>
        <w:t>What specific information or estimates would Cappelli need to evaluate whether Grossinger’s should be redeveloped?</w:t>
      </w:r>
    </w:p>
    <w:sectPr w:rsidR="008515B3" w:rsidRPr="008515B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079B" w:rsidRDefault="001F079B" w:rsidP="00155D9A">
      <w:pPr>
        <w:spacing w:after="0" w:line="240" w:lineRule="auto"/>
      </w:pPr>
      <w:r>
        <w:separator/>
      </w:r>
    </w:p>
  </w:endnote>
  <w:endnote w:type="continuationSeparator" w:id="0">
    <w:p w:rsidR="001F079B" w:rsidRDefault="001F079B"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©2017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079B" w:rsidRDefault="001F079B" w:rsidP="00155D9A">
      <w:pPr>
        <w:spacing w:after="0" w:line="240" w:lineRule="auto"/>
      </w:pPr>
      <w:r>
        <w:separator/>
      </w:r>
    </w:p>
  </w:footnote>
  <w:footnote w:type="continuationSeparator" w:id="0">
    <w:p w:rsidR="001F079B" w:rsidRDefault="001F079B"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4"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10"/>
  </w:num>
  <w:num w:numId="4">
    <w:abstractNumId w:val="5"/>
  </w:num>
  <w:num w:numId="5">
    <w:abstractNumId w:val="6"/>
  </w:num>
  <w:num w:numId="6">
    <w:abstractNumId w:val="8"/>
  </w:num>
  <w:num w:numId="7">
    <w:abstractNumId w:val="2"/>
  </w:num>
  <w:num w:numId="8">
    <w:abstractNumId w:val="11"/>
  </w:num>
  <w:num w:numId="9">
    <w:abstractNumId w:val="4"/>
  </w:num>
  <w:num w:numId="10">
    <w:abstractNumId w:val="7"/>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1AB"/>
    <w:rsid w:val="00016B50"/>
    <w:rsid w:val="000335D0"/>
    <w:rsid w:val="00036331"/>
    <w:rsid w:val="00037547"/>
    <w:rsid w:val="000A3A4B"/>
    <w:rsid w:val="000D0556"/>
    <w:rsid w:val="000E55DF"/>
    <w:rsid w:val="00146934"/>
    <w:rsid w:val="00155D9A"/>
    <w:rsid w:val="001601BD"/>
    <w:rsid w:val="00182048"/>
    <w:rsid w:val="00196537"/>
    <w:rsid w:val="001C10D6"/>
    <w:rsid w:val="001F0790"/>
    <w:rsid w:val="001F079B"/>
    <w:rsid w:val="002122E3"/>
    <w:rsid w:val="00230109"/>
    <w:rsid w:val="00230F32"/>
    <w:rsid w:val="002501C6"/>
    <w:rsid w:val="002A0A48"/>
    <w:rsid w:val="002A3A2E"/>
    <w:rsid w:val="002B1A77"/>
    <w:rsid w:val="002B45B4"/>
    <w:rsid w:val="002B4F3A"/>
    <w:rsid w:val="002C186F"/>
    <w:rsid w:val="002C5EAB"/>
    <w:rsid w:val="002C77E7"/>
    <w:rsid w:val="002D01B0"/>
    <w:rsid w:val="002D5C5F"/>
    <w:rsid w:val="002E0F39"/>
    <w:rsid w:val="002F6CE1"/>
    <w:rsid w:val="00303918"/>
    <w:rsid w:val="00306601"/>
    <w:rsid w:val="00311B3B"/>
    <w:rsid w:val="00311F91"/>
    <w:rsid w:val="0037297A"/>
    <w:rsid w:val="003807B0"/>
    <w:rsid w:val="00393AFD"/>
    <w:rsid w:val="003B28C8"/>
    <w:rsid w:val="003B3493"/>
    <w:rsid w:val="003B394F"/>
    <w:rsid w:val="003E654A"/>
    <w:rsid w:val="00420EF7"/>
    <w:rsid w:val="0043563B"/>
    <w:rsid w:val="00440FB4"/>
    <w:rsid w:val="0046786C"/>
    <w:rsid w:val="004B1B30"/>
    <w:rsid w:val="004D33DE"/>
    <w:rsid w:val="00506FC7"/>
    <w:rsid w:val="00510E3C"/>
    <w:rsid w:val="00513B1B"/>
    <w:rsid w:val="005147EE"/>
    <w:rsid w:val="005177F4"/>
    <w:rsid w:val="005407B5"/>
    <w:rsid w:val="00542174"/>
    <w:rsid w:val="00545A1C"/>
    <w:rsid w:val="005702F5"/>
    <w:rsid w:val="0057666A"/>
    <w:rsid w:val="00577C36"/>
    <w:rsid w:val="00582C50"/>
    <w:rsid w:val="005D4AC9"/>
    <w:rsid w:val="005E4A74"/>
    <w:rsid w:val="005F0CA1"/>
    <w:rsid w:val="005F2C45"/>
    <w:rsid w:val="00654030"/>
    <w:rsid w:val="00657EC7"/>
    <w:rsid w:val="00664622"/>
    <w:rsid w:val="00671850"/>
    <w:rsid w:val="007060B2"/>
    <w:rsid w:val="00717797"/>
    <w:rsid w:val="007A1CE3"/>
    <w:rsid w:val="007A4B05"/>
    <w:rsid w:val="007C006E"/>
    <w:rsid w:val="007E2EFD"/>
    <w:rsid w:val="007F5119"/>
    <w:rsid w:val="00816CAF"/>
    <w:rsid w:val="00820339"/>
    <w:rsid w:val="00831EA7"/>
    <w:rsid w:val="008361CA"/>
    <w:rsid w:val="0084782A"/>
    <w:rsid w:val="008515B3"/>
    <w:rsid w:val="008621A9"/>
    <w:rsid w:val="00885ADD"/>
    <w:rsid w:val="008875D0"/>
    <w:rsid w:val="008B009E"/>
    <w:rsid w:val="008C6562"/>
    <w:rsid w:val="008D041F"/>
    <w:rsid w:val="0097075F"/>
    <w:rsid w:val="00977FC4"/>
    <w:rsid w:val="00A17231"/>
    <w:rsid w:val="00A65650"/>
    <w:rsid w:val="00A676FB"/>
    <w:rsid w:val="00A91CCF"/>
    <w:rsid w:val="00AB1CE4"/>
    <w:rsid w:val="00AD6F43"/>
    <w:rsid w:val="00AF4D96"/>
    <w:rsid w:val="00AF58BB"/>
    <w:rsid w:val="00B030F3"/>
    <w:rsid w:val="00B46FBA"/>
    <w:rsid w:val="00B61C2A"/>
    <w:rsid w:val="00B632AC"/>
    <w:rsid w:val="00B73E2B"/>
    <w:rsid w:val="00BD52AD"/>
    <w:rsid w:val="00BF01AB"/>
    <w:rsid w:val="00C54F3F"/>
    <w:rsid w:val="00C623F0"/>
    <w:rsid w:val="00CA000F"/>
    <w:rsid w:val="00CB2314"/>
    <w:rsid w:val="00CC6A7C"/>
    <w:rsid w:val="00CF1EE0"/>
    <w:rsid w:val="00CF3ABF"/>
    <w:rsid w:val="00D53DD9"/>
    <w:rsid w:val="00D540AA"/>
    <w:rsid w:val="00DE5A22"/>
    <w:rsid w:val="00E879CB"/>
    <w:rsid w:val="00EB6B12"/>
    <w:rsid w:val="00ED3A58"/>
    <w:rsid w:val="00EE5BB7"/>
    <w:rsid w:val="00F05B39"/>
    <w:rsid w:val="00F3071E"/>
    <w:rsid w:val="00F537B3"/>
    <w:rsid w:val="00F955B8"/>
    <w:rsid w:val="00F95C48"/>
    <w:rsid w:val="00FD02F4"/>
    <w:rsid w:val="00FD1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344</Words>
  <Characters>1859</Characters>
  <Application>Microsoft Office Word</Application>
  <DocSecurity>0</DocSecurity>
  <Lines>30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Tietz, Wendy</cp:lastModifiedBy>
  <cp:revision>5</cp:revision>
  <dcterms:created xsi:type="dcterms:W3CDTF">2017-11-11T14:39:00Z</dcterms:created>
  <dcterms:modified xsi:type="dcterms:W3CDTF">2017-11-11T15:13:00Z</dcterms:modified>
</cp:coreProperties>
</file>