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0D4F2" w14:textId="5114DABE" w:rsidR="007B5C98" w:rsidRDefault="003C3306" w:rsidP="00A23B05">
      <w:pPr>
        <w:spacing w:after="160" w:line="259" w:lineRule="auto"/>
      </w:pPr>
      <w:r>
        <w:rPr>
          <w:rFonts w:ascii="Times New Roman" w:hAnsi="Times New Roman"/>
          <w:noProof/>
          <w:color w:val="auto"/>
          <w:kern w:val="0"/>
          <w:sz w:val="24"/>
          <w:szCs w:val="24"/>
        </w:rPr>
        <mc:AlternateContent>
          <mc:Choice Requires="wps">
            <w:drawing>
              <wp:anchor distT="36576" distB="36576" distL="36576" distR="36576" simplePos="0" relativeHeight="251675648" behindDoc="0" locked="0" layoutInCell="1" allowOverlap="1" wp14:anchorId="331A0222" wp14:editId="548E9871">
                <wp:simplePos x="0" y="0"/>
                <wp:positionH relativeFrom="margin">
                  <wp:posOffset>-411480</wp:posOffset>
                </wp:positionH>
                <wp:positionV relativeFrom="page">
                  <wp:posOffset>2301240</wp:posOffset>
                </wp:positionV>
                <wp:extent cx="6926580" cy="6271260"/>
                <wp:effectExtent l="0" t="0" r="7620" b="254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65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9BF3904" w14:textId="77777777" w:rsidR="00D47793" w:rsidRPr="00D47793" w:rsidRDefault="00D47793" w:rsidP="00D47793">
                            <w:pPr>
                              <w:spacing w:before="100" w:beforeAutospacing="1" w:after="100" w:afterAutospacing="1" w:line="360" w:lineRule="atLeast"/>
                              <w:rPr>
                                <w:rFonts w:ascii="Georgia" w:eastAsiaTheme="minorHAnsi" w:hAnsi="Georgia"/>
                                <w:color w:val="333333"/>
                                <w:kern w:val="0"/>
                                <w:sz w:val="24"/>
                                <w:szCs w:val="24"/>
                              </w:rPr>
                            </w:pPr>
                            <w:r w:rsidRPr="00D47793">
                              <w:rPr>
                                <w:rFonts w:ascii="Georgia" w:eastAsiaTheme="minorHAnsi" w:hAnsi="Georgia"/>
                                <w:color w:val="333333"/>
                                <w:kern w:val="0"/>
                                <w:sz w:val="24"/>
                                <w:szCs w:val="24"/>
                              </w:rPr>
                              <w:t>In January 2015, Hyundai Motor Group (KRX), headquartered in Seoul, South Korea, announced plans to spend over $74 billion in the next four years.  This spending plan is in response to pressure from the South Korean government to stop hoarding cash and instead use the cash to make investments and to hire more workers.</w:t>
                            </w:r>
                          </w:p>
                          <w:p w14:paraId="37FB46B7" w14:textId="223FEA3A" w:rsidR="00D47793" w:rsidRPr="00D47793" w:rsidRDefault="00D47793" w:rsidP="00D47793">
                            <w:pPr>
                              <w:spacing w:before="100" w:beforeAutospacing="1" w:after="100" w:afterAutospacing="1" w:line="360" w:lineRule="atLeast"/>
                              <w:rPr>
                                <w:rFonts w:ascii="Georgia" w:eastAsiaTheme="minorHAnsi" w:hAnsi="Georgia"/>
                                <w:color w:val="333333"/>
                                <w:kern w:val="0"/>
                                <w:sz w:val="24"/>
                                <w:szCs w:val="24"/>
                              </w:rPr>
                            </w:pPr>
                            <w:r w:rsidRPr="00D47793">
                              <w:rPr>
                                <w:rFonts w:ascii="Georgia" w:eastAsiaTheme="minorHAnsi" w:hAnsi="Georgia"/>
                                <w:color w:val="333333"/>
                                <w:kern w:val="0"/>
                                <w:sz w:val="24"/>
                                <w:szCs w:val="24"/>
                              </w:rPr>
                              <w:t>Hyundai plans to:</w:t>
                            </w:r>
                            <w:r w:rsidR="00F22D75">
                              <w:rPr>
                                <w:rFonts w:ascii="Georgia" w:eastAsiaTheme="minorHAnsi" w:hAnsi="Georgia"/>
                                <w:color w:val="333333"/>
                                <w:kern w:val="0"/>
                                <w:sz w:val="24"/>
                                <w:szCs w:val="24"/>
                              </w:rPr>
                              <w:t xml:space="preserve"> </w:t>
                            </w:r>
                            <w:bookmarkStart w:id="0" w:name="_GoBack"/>
                            <w:bookmarkEnd w:id="0"/>
                          </w:p>
                          <w:p w14:paraId="3DD4A27D"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Build two new factories in China</w:t>
                            </w:r>
                          </w:p>
                          <w:p w14:paraId="216A5E3E"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Purchase land for new headquarters (it is paying $10.1 billion for 854,020 square feet of land)</w:t>
                            </w:r>
                          </w:p>
                          <w:p w14:paraId="08AE3948"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Build new headquarters including exhibition halls, hotels, and shopping malls in Gangnam, a district in Seoul, South Korea</w:t>
                            </w:r>
                          </w:p>
                          <w:p w14:paraId="1ED840F2"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Invest in research and development for low emission vehicles and smart car technologies.</w:t>
                            </w:r>
                          </w:p>
                          <w:p w14:paraId="694049D2" w14:textId="77777777" w:rsidR="00D47793" w:rsidRPr="00D47793" w:rsidRDefault="00D47793" w:rsidP="00D47793">
                            <w:pPr>
                              <w:spacing w:before="100" w:beforeAutospacing="1" w:after="100" w:afterAutospacing="1" w:line="360" w:lineRule="atLeast"/>
                              <w:rPr>
                                <w:rFonts w:ascii="Georgia" w:eastAsiaTheme="minorHAnsi" w:hAnsi="Georgia"/>
                                <w:color w:val="333333"/>
                                <w:kern w:val="0"/>
                                <w:sz w:val="24"/>
                                <w:szCs w:val="24"/>
                              </w:rPr>
                            </w:pPr>
                            <w:r w:rsidRPr="00D47793">
                              <w:rPr>
                                <w:rFonts w:ascii="Georgia" w:eastAsiaTheme="minorHAnsi" w:hAnsi="Georgia"/>
                                <w:b/>
                                <w:bCs/>
                                <w:color w:val="333333"/>
                                <w:kern w:val="0"/>
                                <w:sz w:val="24"/>
                                <w:szCs w:val="24"/>
                              </w:rPr>
                              <w:t>Questions</w:t>
                            </w:r>
                          </w:p>
                          <w:p w14:paraId="625CE92F" w14:textId="77777777" w:rsidR="00D47793" w:rsidRPr="00D47793" w:rsidRDefault="00D47793" w:rsidP="00D47793">
                            <w:pPr>
                              <w:numPr>
                                <w:ilvl w:val="0"/>
                                <w:numId w:val="21"/>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What does it mean to “capitalize” an expenditure?</w:t>
                            </w:r>
                          </w:p>
                          <w:p w14:paraId="216A9F7F" w14:textId="77777777" w:rsidR="00D47793" w:rsidRPr="00D47793" w:rsidRDefault="00D47793" w:rsidP="00D47793">
                            <w:pPr>
                              <w:numPr>
                                <w:ilvl w:val="0"/>
                                <w:numId w:val="21"/>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What guidelines does U.S. GAAP provide for whether an expenditure should be capitalized or expensed?</w:t>
                            </w:r>
                          </w:p>
                          <w:p w14:paraId="12758270" w14:textId="77777777" w:rsidR="00D47793" w:rsidRPr="00D47793" w:rsidRDefault="00D47793" w:rsidP="00D47793">
                            <w:pPr>
                              <w:numPr>
                                <w:ilvl w:val="0"/>
                                <w:numId w:val="21"/>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Of the expenditures listed in the article, which one(s) would be capitalized by Hyundai Motors? Which would be expensed? Explain.</w:t>
                            </w:r>
                          </w:p>
                          <w:p w14:paraId="64F75493" w14:textId="77777777" w:rsidR="00A76B6C" w:rsidRDefault="00A76B6C" w:rsidP="003C3306">
                            <w:pPr>
                              <w:pStyle w:val="NormalWeb"/>
                              <w:spacing w:before="2" w:after="2" w:line="360"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margin-left:-32.35pt;margin-top:181.2pt;width:545.4pt;height:493.8pt;z-index:251675648;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" filled="f" fillcolor="#5b9bd5" stroked="f" strokecolor="black [0]" strokeweight="2pt">
                <v:textbox inset="2.88pt,2.88pt,2.88pt,2.88pt">
                  <w:txbxContent>
                    <w:p w14:paraId="79BF3904" w14:textId="77777777" w:rsidR="00D47793" w:rsidRPr="00D47793" w:rsidRDefault="00D47793" w:rsidP="00D47793">
                      <w:pPr>
                        <w:spacing w:before="100" w:beforeAutospacing="1" w:after="100" w:afterAutospacing="1" w:line="360" w:lineRule="atLeast"/>
                        <w:rPr>
                          <w:rFonts w:ascii="Georgia" w:eastAsiaTheme="minorHAnsi" w:hAnsi="Georgia"/>
                          <w:color w:val="333333"/>
                          <w:kern w:val="0"/>
                          <w:sz w:val="24"/>
                          <w:szCs w:val="24"/>
                        </w:rPr>
                      </w:pPr>
                      <w:r w:rsidRPr="00D47793">
                        <w:rPr>
                          <w:rFonts w:ascii="Georgia" w:eastAsiaTheme="minorHAnsi" w:hAnsi="Georgia"/>
                          <w:color w:val="333333"/>
                          <w:kern w:val="0"/>
                          <w:sz w:val="24"/>
                          <w:szCs w:val="24"/>
                        </w:rPr>
                        <w:t>In January 2015, Hyundai Motor Group (KRX), headquartered in Seoul, South Korea, announced plans to spend over $74 billion in the next four years.  This spending plan is in response to pressure from the South Korean government to stop hoarding cash and instead use the cash to make investments and to hire more workers.</w:t>
                      </w:r>
                    </w:p>
                    <w:p w14:paraId="37FB46B7" w14:textId="223FEA3A" w:rsidR="00D47793" w:rsidRPr="00D47793" w:rsidRDefault="00D47793" w:rsidP="00D47793">
                      <w:pPr>
                        <w:spacing w:before="100" w:beforeAutospacing="1" w:after="100" w:afterAutospacing="1" w:line="360" w:lineRule="atLeast"/>
                        <w:rPr>
                          <w:rFonts w:ascii="Georgia" w:eastAsiaTheme="minorHAnsi" w:hAnsi="Georgia"/>
                          <w:color w:val="333333"/>
                          <w:kern w:val="0"/>
                          <w:sz w:val="24"/>
                          <w:szCs w:val="24"/>
                        </w:rPr>
                      </w:pPr>
                      <w:r w:rsidRPr="00D47793">
                        <w:rPr>
                          <w:rFonts w:ascii="Georgia" w:eastAsiaTheme="minorHAnsi" w:hAnsi="Georgia"/>
                          <w:color w:val="333333"/>
                          <w:kern w:val="0"/>
                          <w:sz w:val="24"/>
                          <w:szCs w:val="24"/>
                        </w:rPr>
                        <w:t>Hyundai plans to:</w:t>
                      </w:r>
                      <w:r w:rsidR="00F22D75">
                        <w:rPr>
                          <w:rFonts w:ascii="Georgia" w:eastAsiaTheme="minorHAnsi" w:hAnsi="Georgia"/>
                          <w:color w:val="333333"/>
                          <w:kern w:val="0"/>
                          <w:sz w:val="24"/>
                          <w:szCs w:val="24"/>
                        </w:rPr>
                        <w:t xml:space="preserve"> </w:t>
                      </w:r>
                      <w:bookmarkStart w:id="1" w:name="_GoBack"/>
                      <w:bookmarkEnd w:id="1"/>
                    </w:p>
                    <w:p w14:paraId="3DD4A27D"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Build two new factories in China</w:t>
                      </w:r>
                    </w:p>
                    <w:p w14:paraId="216A5E3E"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Purchase land for new headquarters (it is paying $10.1 billion for 854,020 square feet of land)</w:t>
                      </w:r>
                    </w:p>
                    <w:p w14:paraId="08AE3948"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Build new headquarters including exhibition halls, hotels, and shopping malls in Gangnam, a district in Seoul, South Korea</w:t>
                      </w:r>
                    </w:p>
                    <w:p w14:paraId="1ED840F2" w14:textId="77777777" w:rsidR="00D47793" w:rsidRPr="00D47793" w:rsidRDefault="00D47793" w:rsidP="00D47793">
                      <w:pPr>
                        <w:numPr>
                          <w:ilvl w:val="0"/>
                          <w:numId w:val="20"/>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Invest in research and development for low emission vehicles and smart car technologies.</w:t>
                      </w:r>
                    </w:p>
                    <w:p w14:paraId="694049D2" w14:textId="77777777" w:rsidR="00D47793" w:rsidRPr="00D47793" w:rsidRDefault="00D47793" w:rsidP="00D47793">
                      <w:pPr>
                        <w:spacing w:before="100" w:beforeAutospacing="1" w:after="100" w:afterAutospacing="1" w:line="360" w:lineRule="atLeast"/>
                        <w:rPr>
                          <w:rFonts w:ascii="Georgia" w:eastAsiaTheme="minorHAnsi" w:hAnsi="Georgia"/>
                          <w:color w:val="333333"/>
                          <w:kern w:val="0"/>
                          <w:sz w:val="24"/>
                          <w:szCs w:val="24"/>
                        </w:rPr>
                      </w:pPr>
                      <w:r w:rsidRPr="00D47793">
                        <w:rPr>
                          <w:rFonts w:ascii="Georgia" w:eastAsiaTheme="minorHAnsi" w:hAnsi="Georgia"/>
                          <w:b/>
                          <w:bCs/>
                          <w:color w:val="333333"/>
                          <w:kern w:val="0"/>
                          <w:sz w:val="24"/>
                          <w:szCs w:val="24"/>
                        </w:rPr>
                        <w:t>Questions</w:t>
                      </w:r>
                    </w:p>
                    <w:p w14:paraId="625CE92F" w14:textId="77777777" w:rsidR="00D47793" w:rsidRPr="00D47793" w:rsidRDefault="00D47793" w:rsidP="00D47793">
                      <w:pPr>
                        <w:numPr>
                          <w:ilvl w:val="0"/>
                          <w:numId w:val="21"/>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What does it mean to “capitalize” an expenditure?</w:t>
                      </w:r>
                    </w:p>
                    <w:p w14:paraId="216A9F7F" w14:textId="77777777" w:rsidR="00D47793" w:rsidRPr="00D47793" w:rsidRDefault="00D47793" w:rsidP="00D47793">
                      <w:pPr>
                        <w:numPr>
                          <w:ilvl w:val="0"/>
                          <w:numId w:val="21"/>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What guidelines does U.S. GAAP provide for whether an expenditure should be capitalized or expensed?</w:t>
                      </w:r>
                    </w:p>
                    <w:p w14:paraId="12758270" w14:textId="77777777" w:rsidR="00D47793" w:rsidRPr="00D47793" w:rsidRDefault="00D47793" w:rsidP="00D47793">
                      <w:pPr>
                        <w:numPr>
                          <w:ilvl w:val="0"/>
                          <w:numId w:val="21"/>
                        </w:numPr>
                        <w:spacing w:before="100" w:beforeAutospacing="1" w:after="100" w:afterAutospacing="1" w:line="360" w:lineRule="atLeast"/>
                        <w:rPr>
                          <w:rFonts w:ascii="Georgia" w:hAnsi="Georgia"/>
                          <w:color w:val="333333"/>
                          <w:kern w:val="0"/>
                          <w:sz w:val="24"/>
                          <w:szCs w:val="24"/>
                        </w:rPr>
                      </w:pPr>
                      <w:r w:rsidRPr="00D47793">
                        <w:rPr>
                          <w:rFonts w:ascii="Georgia" w:hAnsi="Georgia"/>
                          <w:color w:val="333333"/>
                          <w:kern w:val="0"/>
                          <w:sz w:val="24"/>
                          <w:szCs w:val="24"/>
                        </w:rPr>
                        <w:t>Of the expenditures listed in the article, which one(s) would be capitalized by Hyundai Motors? Which would be expensed? Explain.</w:t>
                      </w:r>
                    </w:p>
                    <w:p w14:paraId="64F75493" w14:textId="77777777" w:rsidR="00A76B6C" w:rsidRDefault="00A76B6C" w:rsidP="003C3306">
                      <w:pPr>
                        <w:pStyle w:val="NormalWeb"/>
                        <w:spacing w:before="2" w:after="2" w:line="360" w:lineRule="atLeast"/>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73600" behindDoc="0" locked="0" layoutInCell="1" allowOverlap="1" wp14:anchorId="45D56243" wp14:editId="44069A12">
                <wp:simplePos x="0" y="0"/>
                <wp:positionH relativeFrom="margin">
                  <wp:posOffset>-457200</wp:posOffset>
                </wp:positionH>
                <wp:positionV relativeFrom="paragraph">
                  <wp:posOffset>577850</wp:posOffset>
                </wp:positionV>
                <wp:extent cx="6972300" cy="1022350"/>
                <wp:effectExtent l="0" t="0" r="1270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10223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CC56DA7" w14:textId="37BFEC17" w:rsidR="00A76B6C" w:rsidRPr="003201E5" w:rsidRDefault="00D47793" w:rsidP="003C3306">
                            <w:pPr>
                              <w:rPr>
                                <w:rFonts w:ascii="Courier New" w:hAnsi="Courier New" w:cs="Courier New"/>
                                <w:b/>
                                <w:bCs/>
                                <w:sz w:val="40"/>
                                <w:szCs w:val="40"/>
                              </w:rPr>
                            </w:pPr>
                            <w:r w:rsidRPr="00D47793">
                              <w:rPr>
                                <w:rFonts w:ascii="Courier New" w:hAnsi="Courier New" w:cs="Courier New"/>
                                <w:b/>
                                <w:bCs/>
                                <w:sz w:val="40"/>
                                <w:szCs w:val="40"/>
                              </w:rPr>
                              <w:t>Would Hyundai Motor capitalize or expense the major expenditures it plans for 2015?</w:t>
                            </w:r>
                          </w:p>
                          <w:p w14:paraId="4D0C86FE" w14:textId="77777777" w:rsidR="00A76B6C" w:rsidRDefault="00A76B6C" w:rsidP="003C3306">
                            <w:pPr>
                              <w:pStyle w:val="Heading1"/>
                              <w:shd w:val="clear" w:color="auto" w:fill="FEFEFE"/>
                              <w:spacing w:beforeLines="0" w:afterLines="0"/>
                              <w:textAlignment w:val="baseline"/>
                              <w:rPr>
                                <w:rFonts w:ascii="Courier New" w:hAnsi="Courier New" w:cs="Courier New"/>
                                <w:b w:val="0"/>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45.5pt;width:549pt;height:80.5pt;z-index:25167360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" filled="f" fillcolor="#5b9bd5" stroked="f" strokecolor="black [0]" strokeweight="2pt">
                <v:textbox inset="2.88pt,2.88pt,2.88pt,2.88pt">
                  <w:txbxContent>
                    <w:p w14:paraId="4CC56DA7" w14:textId="37BFEC17" w:rsidR="00A76B6C" w:rsidRPr="003201E5" w:rsidRDefault="00D47793" w:rsidP="003C3306">
                      <w:pPr>
                        <w:rPr>
                          <w:rFonts w:ascii="Courier New" w:hAnsi="Courier New" w:cs="Courier New"/>
                          <w:b/>
                          <w:bCs/>
                          <w:sz w:val="40"/>
                          <w:szCs w:val="40"/>
                        </w:rPr>
                      </w:pPr>
                      <w:r w:rsidRPr="00D47793">
                        <w:rPr>
                          <w:rFonts w:ascii="Courier New" w:hAnsi="Courier New" w:cs="Courier New"/>
                          <w:b/>
                          <w:bCs/>
                          <w:sz w:val="40"/>
                          <w:szCs w:val="40"/>
                        </w:rPr>
                        <w:t>Would Hyundai Motor capitalize or expense the major expenditures it plans for 2015?</w:t>
                      </w:r>
                    </w:p>
                    <w:p w14:paraId="4D0C86FE" w14:textId="77777777" w:rsidR="00A76B6C" w:rsidRDefault="00A76B6C" w:rsidP="003C3306">
                      <w:pPr>
                        <w:pStyle w:val="Heading1"/>
                        <w:shd w:val="clear" w:color="auto" w:fill="FEFEFE"/>
                        <w:spacing w:beforeLines="0" w:afterLines="0"/>
                        <w:textAlignment w:val="baseline"/>
                        <w:rPr>
                          <w:rFonts w:ascii="Courier New" w:hAnsi="Courier New" w:cs="Courier New"/>
                          <w:b w:val="0"/>
                          <w:bCs/>
                          <w:sz w:val="40"/>
                          <w:szCs w:val="40"/>
                        </w:rPr>
                      </w:pP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71552" behindDoc="0" locked="0" layoutInCell="1" allowOverlap="1" wp14:anchorId="730B79BE" wp14:editId="135CF43D">
            <wp:simplePos x="0" y="0"/>
            <wp:positionH relativeFrom="column">
              <wp:posOffset>-480060</wp:posOffset>
            </wp:positionH>
            <wp:positionV relativeFrom="paragraph">
              <wp:posOffset>-571500</wp:posOffset>
            </wp:positionV>
            <wp:extent cx="6995160" cy="1019810"/>
            <wp:effectExtent l="0" t="0" r="0" b="0"/>
            <wp:wrapNone/>
            <wp:docPr id="7" name="Picture 7"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0"/>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A76B6C" w:rsidRDefault="00A76B6C" w:rsidP="0066315F">
      <w:pPr>
        <w:spacing w:after="0" w:line="240" w:lineRule="auto"/>
      </w:pPr>
      <w:r>
        <w:separator/>
      </w:r>
    </w:p>
  </w:endnote>
  <w:endnote w:type="continuationSeparator" w:id="0">
    <w:p w14:paraId="438B6D3F" w14:textId="77777777" w:rsidR="00A76B6C" w:rsidRDefault="00A76B6C"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A76B6C" w:rsidRDefault="00A76B6C"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F22D75">
      <w:rPr>
        <w:b/>
        <w:bCs/>
        <w:i/>
        <w:iCs/>
        <w:noProof/>
        <w:kern w:val="24"/>
      </w:rPr>
      <w:t>1</w:t>
    </w:r>
    <w:r>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A76B6C" w:rsidRDefault="00A76B6C" w:rsidP="0066315F">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14:paraId="0C3C6852" w14:textId="77777777" w:rsidR="00A76B6C" w:rsidRDefault="00A76B6C" w:rsidP="0066315F">
    <w:pPr>
      <w:widowControl w:val="0"/>
    </w:pPr>
    <w:r>
      <w:t> </w:t>
    </w:r>
  </w:p>
  <w:p w14:paraId="047ABDA0" w14:textId="77777777" w:rsidR="00A76B6C" w:rsidRDefault="00A76B6C">
    <w:pPr>
      <w:pStyle w:val="Footer"/>
    </w:pPr>
  </w:p>
  <w:p w14:paraId="73C96090" w14:textId="77777777" w:rsidR="00A76B6C" w:rsidRDefault="00A76B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A76B6C" w:rsidRDefault="00A76B6C" w:rsidP="0066315F">
      <w:pPr>
        <w:spacing w:after="0" w:line="240" w:lineRule="auto"/>
      </w:pPr>
      <w:r>
        <w:separator/>
      </w:r>
    </w:p>
  </w:footnote>
  <w:footnote w:type="continuationSeparator" w:id="0">
    <w:p w14:paraId="76863F9C" w14:textId="77777777" w:rsidR="00A76B6C" w:rsidRDefault="00A76B6C"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4860"/>
    <w:multiLevelType w:val="multilevel"/>
    <w:tmpl w:val="954E6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6F1273"/>
    <w:multiLevelType w:val="multilevel"/>
    <w:tmpl w:val="DBA85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EF2A72"/>
    <w:multiLevelType w:val="multilevel"/>
    <w:tmpl w:val="1DCC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462E0B"/>
    <w:multiLevelType w:val="multilevel"/>
    <w:tmpl w:val="298AD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3A1603"/>
    <w:multiLevelType w:val="multilevel"/>
    <w:tmpl w:val="403A3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18F6C5C"/>
    <w:multiLevelType w:val="multilevel"/>
    <w:tmpl w:val="A2D65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B279B0"/>
    <w:multiLevelType w:val="hybridMultilevel"/>
    <w:tmpl w:val="4CB664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82701F4"/>
    <w:multiLevelType w:val="multilevel"/>
    <w:tmpl w:val="2402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87322B"/>
    <w:multiLevelType w:val="multilevel"/>
    <w:tmpl w:val="D48A4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18653B7"/>
    <w:multiLevelType w:val="multilevel"/>
    <w:tmpl w:val="9E8AB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3DE75FE"/>
    <w:multiLevelType w:val="multilevel"/>
    <w:tmpl w:val="AF7CC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B4E6A54"/>
    <w:multiLevelType w:val="multilevel"/>
    <w:tmpl w:val="AA260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5"/>
  </w:num>
  <w:num w:numId="3">
    <w:abstractNumId w:val="2"/>
  </w:num>
  <w:num w:numId="4">
    <w:abstractNumId w:val="3"/>
  </w:num>
  <w:num w:numId="5">
    <w:abstractNumId w:val="16"/>
  </w:num>
  <w:num w:numId="6">
    <w:abstractNumId w:val="12"/>
  </w:num>
  <w:num w:numId="7">
    <w:abstractNumId w:val="20"/>
  </w:num>
  <w:num w:numId="8">
    <w:abstractNumId w:val="6"/>
  </w:num>
  <w:num w:numId="9">
    <w:abstractNumId w:val="5"/>
  </w:num>
  <w:num w:numId="10">
    <w:abstractNumId w:val="11"/>
  </w:num>
  <w:num w:numId="11">
    <w:abstractNumId w:val="4"/>
  </w:num>
  <w:num w:numId="12">
    <w:abstractNumId w:val="0"/>
  </w:num>
  <w:num w:numId="13">
    <w:abstractNumId w:val="18"/>
  </w:num>
  <w:num w:numId="14">
    <w:abstractNumId w:val="8"/>
  </w:num>
  <w:num w:numId="15">
    <w:abstractNumId w:val="1"/>
  </w:num>
  <w:num w:numId="16">
    <w:abstractNumId w:val="9"/>
  </w:num>
  <w:num w:numId="17">
    <w:abstractNumId w:val="7"/>
  </w:num>
  <w:num w:numId="18">
    <w:abstractNumId w:val="19"/>
  </w:num>
  <w:num w:numId="19">
    <w:abstractNumId w:val="10"/>
  </w:num>
  <w:num w:numId="20">
    <w:abstractNumId w:val="14"/>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086F7D"/>
    <w:rsid w:val="00161316"/>
    <w:rsid w:val="001820FE"/>
    <w:rsid w:val="001E6EA2"/>
    <w:rsid w:val="0025551E"/>
    <w:rsid w:val="00263346"/>
    <w:rsid w:val="0027452A"/>
    <w:rsid w:val="002966C5"/>
    <w:rsid w:val="002A56BD"/>
    <w:rsid w:val="002C5491"/>
    <w:rsid w:val="002D5713"/>
    <w:rsid w:val="003201E5"/>
    <w:rsid w:val="00321AA1"/>
    <w:rsid w:val="003336CA"/>
    <w:rsid w:val="00333861"/>
    <w:rsid w:val="003844BC"/>
    <w:rsid w:val="003C3306"/>
    <w:rsid w:val="004270EF"/>
    <w:rsid w:val="00433B1C"/>
    <w:rsid w:val="00490F7C"/>
    <w:rsid w:val="004B77E7"/>
    <w:rsid w:val="0050711E"/>
    <w:rsid w:val="00572EF6"/>
    <w:rsid w:val="005D4BFD"/>
    <w:rsid w:val="005D6FC8"/>
    <w:rsid w:val="00612875"/>
    <w:rsid w:val="00654393"/>
    <w:rsid w:val="0066315F"/>
    <w:rsid w:val="006A2F9B"/>
    <w:rsid w:val="006E4DFE"/>
    <w:rsid w:val="007075BE"/>
    <w:rsid w:val="0072269C"/>
    <w:rsid w:val="007643B0"/>
    <w:rsid w:val="007A4D6B"/>
    <w:rsid w:val="007B5C98"/>
    <w:rsid w:val="00813DA4"/>
    <w:rsid w:val="00881C43"/>
    <w:rsid w:val="00894D30"/>
    <w:rsid w:val="00895DC3"/>
    <w:rsid w:val="008C57C9"/>
    <w:rsid w:val="008D2345"/>
    <w:rsid w:val="00944CF5"/>
    <w:rsid w:val="009D44D3"/>
    <w:rsid w:val="009D4A38"/>
    <w:rsid w:val="00A02EB1"/>
    <w:rsid w:val="00A0529E"/>
    <w:rsid w:val="00A0758E"/>
    <w:rsid w:val="00A23B05"/>
    <w:rsid w:val="00A76B6C"/>
    <w:rsid w:val="00AF5BB5"/>
    <w:rsid w:val="00C27312"/>
    <w:rsid w:val="00CB019B"/>
    <w:rsid w:val="00D0619E"/>
    <w:rsid w:val="00D47793"/>
    <w:rsid w:val="00D95E78"/>
    <w:rsid w:val="00E93596"/>
    <w:rsid w:val="00ED0F41"/>
    <w:rsid w:val="00F15D9E"/>
    <w:rsid w:val="00F22D7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219052592">
      <w:bodyDiv w:val="1"/>
      <w:marLeft w:val="0"/>
      <w:marRight w:val="0"/>
      <w:marTop w:val="0"/>
      <w:marBottom w:val="0"/>
      <w:divBdr>
        <w:top w:val="none" w:sz="0" w:space="0" w:color="auto"/>
        <w:left w:val="none" w:sz="0" w:space="0" w:color="auto"/>
        <w:bottom w:val="none" w:sz="0" w:space="0" w:color="auto"/>
        <w:right w:val="none" w:sz="0" w:space="0" w:color="auto"/>
      </w:divBdr>
    </w:div>
    <w:div w:id="300617847">
      <w:bodyDiv w:val="1"/>
      <w:marLeft w:val="0"/>
      <w:marRight w:val="0"/>
      <w:marTop w:val="0"/>
      <w:marBottom w:val="0"/>
      <w:divBdr>
        <w:top w:val="none" w:sz="0" w:space="0" w:color="auto"/>
        <w:left w:val="none" w:sz="0" w:space="0" w:color="auto"/>
        <w:bottom w:val="none" w:sz="0" w:space="0" w:color="auto"/>
        <w:right w:val="none" w:sz="0" w:space="0" w:color="auto"/>
      </w:divBdr>
    </w:div>
    <w:div w:id="732192363">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2519860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4340589">
      <w:bodyDiv w:val="1"/>
      <w:marLeft w:val="0"/>
      <w:marRight w:val="0"/>
      <w:marTop w:val="0"/>
      <w:marBottom w:val="0"/>
      <w:divBdr>
        <w:top w:val="none" w:sz="0" w:space="0" w:color="auto"/>
        <w:left w:val="none" w:sz="0" w:space="0" w:color="auto"/>
        <w:bottom w:val="none" w:sz="0" w:space="0" w:color="auto"/>
        <w:right w:val="none" w:sz="0" w:space="0" w:color="auto"/>
      </w:divBdr>
    </w:div>
    <w:div w:id="1289317717">
      <w:bodyDiv w:val="1"/>
      <w:marLeft w:val="0"/>
      <w:marRight w:val="0"/>
      <w:marTop w:val="0"/>
      <w:marBottom w:val="0"/>
      <w:divBdr>
        <w:top w:val="none" w:sz="0" w:space="0" w:color="auto"/>
        <w:left w:val="none" w:sz="0" w:space="0" w:color="auto"/>
        <w:bottom w:val="none" w:sz="0" w:space="0" w:color="auto"/>
        <w:right w:val="none" w:sz="0" w:space="0" w:color="auto"/>
      </w:divBdr>
    </w:div>
    <w:div w:id="1400053345">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05335930">
      <w:bodyDiv w:val="1"/>
      <w:marLeft w:val="0"/>
      <w:marRight w:val="0"/>
      <w:marTop w:val="0"/>
      <w:marBottom w:val="0"/>
      <w:divBdr>
        <w:top w:val="none" w:sz="0" w:space="0" w:color="auto"/>
        <w:left w:val="none" w:sz="0" w:space="0" w:color="auto"/>
        <w:bottom w:val="none" w:sz="0" w:space="0" w:color="auto"/>
        <w:right w:val="none" w:sz="0" w:space="0" w:color="auto"/>
      </w:divBdr>
    </w:div>
    <w:div w:id="1626693915">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05487894">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B34E1-139D-1746-9233-4E0868FC4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4</cp:revision>
  <cp:lastPrinted>2015-01-31T21:27:00Z</cp:lastPrinted>
  <dcterms:created xsi:type="dcterms:W3CDTF">2015-01-31T21:32:00Z</dcterms:created>
  <dcterms:modified xsi:type="dcterms:W3CDTF">2015-01-31T23:14:00Z</dcterms:modified>
</cp:coreProperties>
</file>