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8D0D4F2" w14:textId="6117913B" w:rsidR="007B5C98" w:rsidRDefault="00A0529E">
      <w:r>
        <w:rPr>
          <w:rFonts w:ascii="Times New Roman" w:hAnsi="Times New Roman"/>
          <w:noProof/>
          <w:color w:val="auto"/>
          <w:kern w:val="0"/>
          <w:sz w:val="24"/>
          <w:szCs w:val="24"/>
        </w:rPr>
        <mc:AlternateContent>
          <mc:Choice Requires="wps">
            <w:drawing>
              <wp:anchor distT="36576" distB="36576" distL="36576" distR="36576" simplePos="0" relativeHeight="251663360" behindDoc="0" locked="0" layoutInCell="1" allowOverlap="1" wp14:anchorId="0E862175" wp14:editId="2690F6A1">
                <wp:simplePos x="0" y="0"/>
                <wp:positionH relativeFrom="margin">
                  <wp:posOffset>-457200</wp:posOffset>
                </wp:positionH>
                <wp:positionV relativeFrom="page">
                  <wp:posOffset>2857500</wp:posOffset>
                </wp:positionV>
                <wp:extent cx="6812280" cy="6271260"/>
                <wp:effectExtent l="0" t="0" r="0" b="254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12280" cy="627126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58A0F468" w14:textId="77777777" w:rsidR="001E6EA2" w:rsidRDefault="001E6EA2" w:rsidP="001E6EA2">
                            <w:pPr>
                              <w:pStyle w:val="NormalWeb"/>
                              <w:spacing w:before="2" w:after="2" w:line="360" w:lineRule="atLeast"/>
                              <w:rPr>
                                <w:rFonts w:ascii="Georgia" w:hAnsi="Georgia"/>
                                <w:color w:val="333333"/>
                                <w:sz w:val="24"/>
                                <w:szCs w:val="24"/>
                              </w:rPr>
                            </w:pPr>
                            <w:r>
                              <w:rPr>
                                <w:rFonts w:ascii="Georgia" w:hAnsi="Georgia"/>
                                <w:color w:val="333333"/>
                                <w:sz w:val="24"/>
                                <w:szCs w:val="24"/>
                              </w:rPr>
                              <w:t>The</w:t>
                            </w:r>
                            <w:r>
                              <w:rPr>
                                <w:rStyle w:val="apple-converted-space"/>
                                <w:rFonts w:ascii="Georgia" w:hAnsi="Georgia"/>
                                <w:color w:val="333333"/>
                                <w:sz w:val="24"/>
                                <w:szCs w:val="24"/>
                              </w:rPr>
                              <w:t> </w:t>
                            </w:r>
                            <w:hyperlink r:id="rId9" w:history="1">
                              <w:r>
                                <w:rPr>
                                  <w:rStyle w:val="Hyperlink"/>
                                  <w:rFonts w:ascii="Georgia" w:hAnsi="Georgia"/>
                                  <w:sz w:val="24"/>
                                  <w:szCs w:val="24"/>
                                </w:rPr>
                                <w:t>City of Ravenna in Ohio</w:t>
                              </w:r>
                            </w:hyperlink>
                            <w:r>
                              <w:rPr>
                                <w:rStyle w:val="apple-converted-space"/>
                                <w:rFonts w:ascii="Georgia" w:hAnsi="Georgia"/>
                                <w:color w:val="333333"/>
                                <w:sz w:val="24"/>
                                <w:szCs w:val="24"/>
                              </w:rPr>
                              <w:t> </w:t>
                            </w:r>
                            <w:r>
                              <w:rPr>
                                <w:rFonts w:ascii="Georgia" w:hAnsi="Georgia"/>
                                <w:color w:val="333333"/>
                                <w:sz w:val="24"/>
                                <w:szCs w:val="24"/>
                              </w:rPr>
                              <w:t>has an income tax on its residents of 2%.  For many years, the City had its own income tax department with two employees who processed all of the tax returns from residents.  The annual cost of that income tax department was most recently estimated to be $173,000 (“Ravenna will join RITA,” by Diane Smith, Record-Courier, December 12, 2014.)</w:t>
                            </w:r>
                          </w:p>
                          <w:p w14:paraId="0A728713" w14:textId="77777777" w:rsidR="001E6EA2" w:rsidRDefault="001E6EA2" w:rsidP="001E6EA2">
                            <w:pPr>
                              <w:pStyle w:val="NormalWeb"/>
                              <w:spacing w:before="2" w:after="2" w:line="360" w:lineRule="atLeast"/>
                              <w:rPr>
                                <w:rFonts w:ascii="Georgia" w:hAnsi="Georgia"/>
                                <w:color w:val="333333"/>
                                <w:sz w:val="24"/>
                                <w:szCs w:val="24"/>
                              </w:rPr>
                            </w:pPr>
                          </w:p>
                          <w:p w14:paraId="31CD253B" w14:textId="77777777" w:rsidR="001E6EA2" w:rsidRDefault="001E6EA2" w:rsidP="001E6EA2">
                            <w:pPr>
                              <w:pStyle w:val="NormalWeb"/>
                              <w:spacing w:before="2" w:after="2" w:line="360" w:lineRule="atLeast"/>
                              <w:rPr>
                                <w:rFonts w:ascii="Georgia" w:hAnsi="Georgia"/>
                                <w:color w:val="333333"/>
                                <w:sz w:val="24"/>
                                <w:szCs w:val="24"/>
                              </w:rPr>
                            </w:pPr>
                            <w:r>
                              <w:rPr>
                                <w:rFonts w:ascii="Georgia" w:hAnsi="Georgia"/>
                                <w:color w:val="333333"/>
                                <w:sz w:val="24"/>
                                <w:szCs w:val="24"/>
                              </w:rPr>
                              <w:t>Ravenna officials contacted the Regional Income Tax Authority (RITA) to get an estimate of what it would cost to have RITA process its residential tax returns instead of processing the returns in-house.  RITA is paid a percentage of the city’s income tax. At the current income levels in Ravenna, RITA provided a processing cost estimate of between $150,000 and $160,000 for 2015.</w:t>
                            </w:r>
                          </w:p>
                          <w:p w14:paraId="66B49760" w14:textId="77777777" w:rsidR="001E6EA2" w:rsidRDefault="001E6EA2" w:rsidP="001E6EA2">
                            <w:pPr>
                              <w:pStyle w:val="NormalWeb"/>
                              <w:spacing w:before="2" w:after="2" w:line="360" w:lineRule="atLeast"/>
                              <w:rPr>
                                <w:rFonts w:ascii="Georgia" w:hAnsi="Georgia"/>
                                <w:color w:val="333333"/>
                                <w:sz w:val="24"/>
                                <w:szCs w:val="24"/>
                              </w:rPr>
                            </w:pPr>
                          </w:p>
                          <w:p w14:paraId="261A0E0B" w14:textId="77777777" w:rsidR="001E6EA2" w:rsidRDefault="001E6EA2" w:rsidP="001E6EA2">
                            <w:pPr>
                              <w:pStyle w:val="NormalWeb"/>
                              <w:spacing w:before="2" w:after="2" w:line="360" w:lineRule="atLeast"/>
                              <w:rPr>
                                <w:rFonts w:ascii="Georgia" w:hAnsi="Georgia"/>
                                <w:color w:val="333333"/>
                                <w:sz w:val="24"/>
                                <w:szCs w:val="24"/>
                              </w:rPr>
                            </w:pPr>
                            <w:r>
                              <w:rPr>
                                <w:rStyle w:val="Strong"/>
                                <w:rFonts w:ascii="Georgia" w:hAnsi="Georgia"/>
                                <w:color w:val="333333"/>
                                <w:sz w:val="24"/>
                                <w:szCs w:val="24"/>
                              </w:rPr>
                              <w:t>Questions</w:t>
                            </w:r>
                          </w:p>
                          <w:p w14:paraId="50998C05" w14:textId="77777777" w:rsidR="001E6EA2" w:rsidRDefault="001E6EA2" w:rsidP="001E6EA2">
                            <w:pPr>
                              <w:numPr>
                                <w:ilvl w:val="0"/>
                                <w:numId w:val="11"/>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Based on the cost estimates for 2015, should the City of Ravenna outsource its income tax de</w:t>
                            </w:r>
                            <w:bookmarkStart w:id="0" w:name="_GoBack"/>
                            <w:bookmarkEnd w:id="0"/>
                            <w:r>
                              <w:rPr>
                                <w:rFonts w:ascii="Georgia" w:hAnsi="Georgia"/>
                                <w:color w:val="333333"/>
                                <w:sz w:val="24"/>
                                <w:szCs w:val="24"/>
                              </w:rPr>
                              <w:t>partment? Why or why not?</w:t>
                            </w:r>
                          </w:p>
                          <w:p w14:paraId="2D9D755B" w14:textId="77777777" w:rsidR="001E6EA2" w:rsidRDefault="001E6EA2" w:rsidP="001E6EA2">
                            <w:pPr>
                              <w:numPr>
                                <w:ilvl w:val="0"/>
                                <w:numId w:val="11"/>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If city officials expected income levels within the City of Ravenna to decrease over the next several years, how would that expectation impact on the outsourcing decision?</w:t>
                            </w:r>
                          </w:p>
                          <w:p w14:paraId="0CAC0039" w14:textId="77777777" w:rsidR="001E6EA2" w:rsidRDefault="001E6EA2" w:rsidP="001E6EA2">
                            <w:pPr>
                              <w:numPr>
                                <w:ilvl w:val="0"/>
                                <w:numId w:val="11"/>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What other factors should have been considered in this outsourcing decision?</w:t>
                            </w:r>
                          </w:p>
                          <w:p w14:paraId="3D914E38" w14:textId="77777777" w:rsidR="001E6EA2" w:rsidRDefault="001E6EA2" w:rsidP="001E6EA2">
                            <w:pPr>
                              <w:pStyle w:val="NormalWeb"/>
                              <w:spacing w:before="2" w:after="2" w:line="360" w:lineRule="atLeast"/>
                              <w:rPr>
                                <w:rFonts w:ascii="Georgia" w:hAnsi="Georgia"/>
                                <w:color w:val="333333"/>
                                <w:sz w:val="24"/>
                                <w:szCs w:val="24"/>
                              </w:rPr>
                            </w:pPr>
                            <w:r>
                              <w:rPr>
                                <w:rStyle w:val="Emphasis"/>
                                <w:rFonts w:ascii="Georgia" w:hAnsi="Georgia"/>
                                <w:color w:val="333333"/>
                                <w:sz w:val="24"/>
                                <w:szCs w:val="24"/>
                              </w:rPr>
                              <w:t>Note: The City of Ravenna did indeed outsource its Income tax department as of December 31, 2014, to the Regional Income Tax Agency (RITA).</w:t>
                            </w:r>
                          </w:p>
                          <w:p w14:paraId="1BB78E68" w14:textId="77777777" w:rsidR="001E6EA2" w:rsidRDefault="001E6EA2" w:rsidP="00A02EB1">
                            <w:pPr>
                              <w:spacing w:before="100" w:beforeAutospacing="1" w:after="100" w:afterAutospacing="1" w:line="360" w:lineRule="atLeast"/>
                              <w:ind w:left="720"/>
                              <w:rPr>
                                <w:rFonts w:ascii="Georgia" w:hAnsi="Georgia"/>
                                <w:color w:val="333333"/>
                                <w:sz w:val="24"/>
                                <w:szCs w:val="24"/>
                              </w:rPr>
                            </w:pPr>
                          </w:p>
                          <w:p w14:paraId="6BDEE147" w14:textId="77777777" w:rsidR="001E6EA2" w:rsidRDefault="001E6EA2" w:rsidP="005D4BFD">
                            <w:pPr>
                              <w:spacing w:beforeLines="1" w:before="2" w:afterLines="1" w:after="2" w:line="304" w:lineRule="atLeast"/>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26" type="#_x0000_t202" style="position:absolute;margin-left:-35.95pt;margin-top:225pt;width:536.4pt;height:493.8pt;z-index:251663360;visibility:visible;mso-wrap-style:square;mso-width-percent:0;mso-height-percent:0;mso-wrap-distance-left:2.88pt;mso-wrap-distance-top:2.88pt;mso-wrap-distance-right:2.88pt;mso-wrap-distance-bottom:2.88pt;mso-position-horizontal:absolute;mso-position-horizontal-relative:margin;mso-position-vertical:absolute;mso-position-vertical-relative:page;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" filled="f" fillcolor="#5b9bd5" stroked="f" strokecolor="black [0]" strokeweight="2pt">
                <v:textbox inset="2.88pt,2.88pt,2.88pt,2.88pt">
                  <w:txbxContent>
                    <w:p w14:paraId="58A0F468" w14:textId="77777777" w:rsidR="001E6EA2" w:rsidRDefault="001E6EA2" w:rsidP="001E6EA2">
                      <w:pPr>
                        <w:pStyle w:val="NormalWeb"/>
                        <w:spacing w:before="2" w:after="2" w:line="360" w:lineRule="atLeast"/>
                        <w:rPr>
                          <w:rFonts w:ascii="Georgia" w:hAnsi="Georgia"/>
                          <w:color w:val="333333"/>
                          <w:sz w:val="24"/>
                          <w:szCs w:val="24"/>
                        </w:rPr>
                      </w:pPr>
                      <w:r>
                        <w:rPr>
                          <w:rFonts w:ascii="Georgia" w:hAnsi="Georgia"/>
                          <w:color w:val="333333"/>
                          <w:sz w:val="24"/>
                          <w:szCs w:val="24"/>
                        </w:rPr>
                        <w:t>The</w:t>
                      </w:r>
                      <w:r>
                        <w:rPr>
                          <w:rStyle w:val="apple-converted-space"/>
                          <w:rFonts w:ascii="Georgia" w:hAnsi="Georgia"/>
                          <w:color w:val="333333"/>
                          <w:sz w:val="24"/>
                          <w:szCs w:val="24"/>
                        </w:rPr>
                        <w:t> </w:t>
                      </w:r>
                      <w:hyperlink r:id="rId10" w:history="1">
                        <w:r>
                          <w:rPr>
                            <w:rStyle w:val="Hyperlink"/>
                            <w:rFonts w:ascii="Georgia" w:hAnsi="Georgia"/>
                            <w:sz w:val="24"/>
                            <w:szCs w:val="24"/>
                          </w:rPr>
                          <w:t>City of Ravenna in Ohio</w:t>
                        </w:r>
                      </w:hyperlink>
                      <w:r>
                        <w:rPr>
                          <w:rStyle w:val="apple-converted-space"/>
                          <w:rFonts w:ascii="Georgia" w:hAnsi="Georgia"/>
                          <w:color w:val="333333"/>
                          <w:sz w:val="24"/>
                          <w:szCs w:val="24"/>
                        </w:rPr>
                        <w:t> </w:t>
                      </w:r>
                      <w:r>
                        <w:rPr>
                          <w:rFonts w:ascii="Georgia" w:hAnsi="Georgia"/>
                          <w:color w:val="333333"/>
                          <w:sz w:val="24"/>
                          <w:szCs w:val="24"/>
                        </w:rPr>
                        <w:t>has an income tax on its residents of 2%.  For many years, the City had its own income tax department with two employees who processed all of the tax returns from residents.  The annual cost of that income tax department was most recently estimated to be $173,000 (“Ravenna will join RITA,” by Diane Smith, Record-Courier, December 12, 2014.)</w:t>
                      </w:r>
                    </w:p>
                    <w:p w14:paraId="0A728713" w14:textId="77777777" w:rsidR="001E6EA2" w:rsidRDefault="001E6EA2" w:rsidP="001E6EA2">
                      <w:pPr>
                        <w:pStyle w:val="NormalWeb"/>
                        <w:spacing w:before="2" w:after="2" w:line="360" w:lineRule="atLeast"/>
                        <w:rPr>
                          <w:rFonts w:ascii="Georgia" w:hAnsi="Georgia"/>
                          <w:color w:val="333333"/>
                          <w:sz w:val="24"/>
                          <w:szCs w:val="24"/>
                        </w:rPr>
                      </w:pPr>
                    </w:p>
                    <w:p w14:paraId="31CD253B" w14:textId="77777777" w:rsidR="001E6EA2" w:rsidRDefault="001E6EA2" w:rsidP="001E6EA2">
                      <w:pPr>
                        <w:pStyle w:val="NormalWeb"/>
                        <w:spacing w:before="2" w:after="2" w:line="360" w:lineRule="atLeast"/>
                        <w:rPr>
                          <w:rFonts w:ascii="Georgia" w:hAnsi="Georgia"/>
                          <w:color w:val="333333"/>
                          <w:sz w:val="24"/>
                          <w:szCs w:val="24"/>
                        </w:rPr>
                      </w:pPr>
                      <w:r>
                        <w:rPr>
                          <w:rFonts w:ascii="Georgia" w:hAnsi="Georgia"/>
                          <w:color w:val="333333"/>
                          <w:sz w:val="24"/>
                          <w:szCs w:val="24"/>
                        </w:rPr>
                        <w:t>Ravenna officials contacted the Regional Income Tax Authority (RITA) to get an estimate of what it would cost to have RITA process its residential tax returns instead of processing the returns in-house.  RITA is paid a percentage of the city’s income tax. At the current income levels in Ravenna, RITA provided a processing cost estimate of between $150,000 and $160,000 for 2015.</w:t>
                      </w:r>
                    </w:p>
                    <w:p w14:paraId="66B49760" w14:textId="77777777" w:rsidR="001E6EA2" w:rsidRDefault="001E6EA2" w:rsidP="001E6EA2">
                      <w:pPr>
                        <w:pStyle w:val="NormalWeb"/>
                        <w:spacing w:before="2" w:after="2" w:line="360" w:lineRule="atLeast"/>
                        <w:rPr>
                          <w:rFonts w:ascii="Georgia" w:hAnsi="Georgia"/>
                          <w:color w:val="333333"/>
                          <w:sz w:val="24"/>
                          <w:szCs w:val="24"/>
                        </w:rPr>
                      </w:pPr>
                    </w:p>
                    <w:p w14:paraId="261A0E0B" w14:textId="77777777" w:rsidR="001E6EA2" w:rsidRDefault="001E6EA2" w:rsidP="001E6EA2">
                      <w:pPr>
                        <w:pStyle w:val="NormalWeb"/>
                        <w:spacing w:before="2" w:after="2" w:line="360" w:lineRule="atLeast"/>
                        <w:rPr>
                          <w:rFonts w:ascii="Georgia" w:hAnsi="Georgia"/>
                          <w:color w:val="333333"/>
                          <w:sz w:val="24"/>
                          <w:szCs w:val="24"/>
                        </w:rPr>
                      </w:pPr>
                      <w:r>
                        <w:rPr>
                          <w:rStyle w:val="Strong"/>
                          <w:rFonts w:ascii="Georgia" w:hAnsi="Georgia"/>
                          <w:color w:val="333333"/>
                          <w:sz w:val="24"/>
                          <w:szCs w:val="24"/>
                        </w:rPr>
                        <w:t>Questions</w:t>
                      </w:r>
                    </w:p>
                    <w:p w14:paraId="50998C05" w14:textId="77777777" w:rsidR="001E6EA2" w:rsidRDefault="001E6EA2" w:rsidP="001E6EA2">
                      <w:pPr>
                        <w:numPr>
                          <w:ilvl w:val="0"/>
                          <w:numId w:val="11"/>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Based on the cost estimates for 2015, should the City of Ravenna outsource its income tax de</w:t>
                      </w:r>
                      <w:bookmarkStart w:id="1" w:name="_GoBack"/>
                      <w:bookmarkEnd w:id="1"/>
                      <w:r>
                        <w:rPr>
                          <w:rFonts w:ascii="Georgia" w:hAnsi="Georgia"/>
                          <w:color w:val="333333"/>
                          <w:sz w:val="24"/>
                          <w:szCs w:val="24"/>
                        </w:rPr>
                        <w:t>partment? Why or why not?</w:t>
                      </w:r>
                    </w:p>
                    <w:p w14:paraId="2D9D755B" w14:textId="77777777" w:rsidR="001E6EA2" w:rsidRDefault="001E6EA2" w:rsidP="001E6EA2">
                      <w:pPr>
                        <w:numPr>
                          <w:ilvl w:val="0"/>
                          <w:numId w:val="11"/>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If city officials expected income levels within the City of Ravenna to decrease over the next several years, how would that expectation impact on the outsourcing decision?</w:t>
                      </w:r>
                    </w:p>
                    <w:p w14:paraId="0CAC0039" w14:textId="77777777" w:rsidR="001E6EA2" w:rsidRDefault="001E6EA2" w:rsidP="001E6EA2">
                      <w:pPr>
                        <w:numPr>
                          <w:ilvl w:val="0"/>
                          <w:numId w:val="11"/>
                        </w:numPr>
                        <w:spacing w:before="100" w:beforeAutospacing="1" w:after="100" w:afterAutospacing="1" w:line="360" w:lineRule="atLeast"/>
                        <w:rPr>
                          <w:rFonts w:ascii="Georgia" w:hAnsi="Georgia"/>
                          <w:color w:val="333333"/>
                          <w:sz w:val="24"/>
                          <w:szCs w:val="24"/>
                        </w:rPr>
                      </w:pPr>
                      <w:r>
                        <w:rPr>
                          <w:rFonts w:ascii="Georgia" w:hAnsi="Georgia"/>
                          <w:color w:val="333333"/>
                          <w:sz w:val="24"/>
                          <w:szCs w:val="24"/>
                        </w:rPr>
                        <w:t>What other factors should have been considered in this outsourcing decision?</w:t>
                      </w:r>
                    </w:p>
                    <w:p w14:paraId="3D914E38" w14:textId="77777777" w:rsidR="001E6EA2" w:rsidRDefault="001E6EA2" w:rsidP="001E6EA2">
                      <w:pPr>
                        <w:pStyle w:val="NormalWeb"/>
                        <w:spacing w:before="2" w:after="2" w:line="360" w:lineRule="atLeast"/>
                        <w:rPr>
                          <w:rFonts w:ascii="Georgia" w:hAnsi="Georgia"/>
                          <w:color w:val="333333"/>
                          <w:sz w:val="24"/>
                          <w:szCs w:val="24"/>
                        </w:rPr>
                      </w:pPr>
                      <w:r>
                        <w:rPr>
                          <w:rStyle w:val="Emphasis"/>
                          <w:rFonts w:ascii="Georgia" w:hAnsi="Georgia"/>
                          <w:color w:val="333333"/>
                          <w:sz w:val="24"/>
                          <w:szCs w:val="24"/>
                        </w:rPr>
                        <w:t>Note: The City of Ravenna did indeed outsource its Income tax department as of December 31, 2014, to the Regional Income Tax Agency (RITA).</w:t>
                      </w:r>
                    </w:p>
                    <w:p w14:paraId="1BB78E68" w14:textId="77777777" w:rsidR="001E6EA2" w:rsidRDefault="001E6EA2" w:rsidP="00A02EB1">
                      <w:pPr>
                        <w:spacing w:before="100" w:beforeAutospacing="1" w:after="100" w:afterAutospacing="1" w:line="360" w:lineRule="atLeast"/>
                        <w:ind w:left="720"/>
                        <w:rPr>
                          <w:rFonts w:ascii="Georgia" w:hAnsi="Georgia"/>
                          <w:color w:val="333333"/>
                          <w:sz w:val="24"/>
                          <w:szCs w:val="24"/>
                        </w:rPr>
                      </w:pPr>
                    </w:p>
                    <w:p w14:paraId="6BDEE147" w14:textId="77777777" w:rsidR="001E6EA2" w:rsidRDefault="001E6EA2" w:rsidP="005D4BFD">
                      <w:pPr>
                        <w:spacing w:beforeLines="1" w:before="2" w:afterLines="1" w:after="2" w:line="304" w:lineRule="atLeast"/>
                      </w:pPr>
                    </w:p>
                  </w:txbxContent>
                </v:textbox>
                <w10:wrap anchorx="margin" anchory="page"/>
              </v:shape>
            </w:pict>
          </mc:Fallback>
        </mc:AlternateContent>
      </w:r>
      <w:r>
        <w:rPr>
          <w:rFonts w:ascii="Times New Roman" w:hAnsi="Times New Roman"/>
          <w:noProof/>
          <w:color w:val="auto"/>
          <w:kern w:val="0"/>
          <w:sz w:val="24"/>
          <w:szCs w:val="24"/>
        </w:rPr>
        <mc:AlternateContent>
          <mc:Choice Requires="wps">
            <w:drawing>
              <wp:anchor distT="36576" distB="36576" distL="36576" distR="36576" simplePos="0" relativeHeight="251661312" behindDoc="0" locked="0" layoutInCell="1" allowOverlap="1" wp14:anchorId="7EF5E2D8" wp14:editId="3A0C6B8F">
                <wp:simplePos x="0" y="0"/>
                <wp:positionH relativeFrom="margin">
                  <wp:align>center</wp:align>
                </wp:positionH>
                <wp:positionV relativeFrom="paragraph">
                  <wp:posOffset>920750</wp:posOffset>
                </wp:positionV>
                <wp:extent cx="6762115" cy="935990"/>
                <wp:effectExtent l="0" t="0" r="0" b="381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62115" cy="93599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chemeClr val="dk1">
                                  <a:lumMod val="0"/>
                                  <a:lumOff val="0"/>
                                </a:schemeClr>
                              </a:solidFill>
                              <a:miter lim="800000"/>
                              <a:headEnd/>
                              <a:tailEnd/>
                            </a14:hiddenLine>
                          </a:ext>
                          <a:ext uri="{AF507438-7753-43e0-B8FC-AC1667EBCBE1}">
                            <a14:hiddenEffects xmlns:a14="http://schemas.microsoft.com/office/drawing/2010/main">
                              <a:effectLst/>
                            </a14:hiddenEffects>
                          </a:ext>
                        </a:extLst>
                      </wps:spPr>
                      <wps:txbx>
                        <w:txbxContent>
                          <w:p w14:paraId="43D481C0" w14:textId="7F3919E4" w:rsidR="005D4BFD" w:rsidRPr="00612875" w:rsidRDefault="001E6EA2" w:rsidP="00612875">
                            <w:pPr>
                              <w:pStyle w:val="Heading1"/>
                              <w:shd w:val="clear" w:color="auto" w:fill="FEFEFE"/>
                              <w:spacing w:beforeLines="0" w:afterLines="0"/>
                              <w:textAlignment w:val="baseline"/>
                              <w:rPr>
                                <w:rFonts w:ascii="Courier New" w:hAnsi="Courier New" w:cs="Courier New"/>
                                <w:bCs/>
                                <w:sz w:val="40"/>
                                <w:szCs w:val="40"/>
                              </w:rPr>
                            </w:pPr>
                            <w:r w:rsidRPr="001E6EA2">
                              <w:rPr>
                                <w:rFonts w:ascii="Courier New" w:hAnsi="Courier New" w:cs="Courier New"/>
                                <w:bCs/>
                                <w:sz w:val="40"/>
                                <w:szCs w:val="40"/>
                              </w:rPr>
                              <w:t>Should the City of Ravenna outsource its income tax department?</w:t>
                            </w:r>
                          </w:p>
                          <w:p w14:paraId="4A828E6C" w14:textId="77777777" w:rsidR="005D4BFD" w:rsidRDefault="005D4BFD" w:rsidP="0066315F">
                            <w:pPr>
                              <w:widowControl w:val="0"/>
                              <w:rPr>
                                <w:rFonts w:ascii="Courier New" w:hAnsi="Courier New" w:cs="Courier New"/>
                                <w:b/>
                                <w:bCs/>
                                <w:sz w:val="40"/>
                                <w:szCs w:val="40"/>
                              </w:rPr>
                            </w:pP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7" type="#_x0000_t202" style="position:absolute;margin-left:0;margin-top:72.5pt;width:532.45pt;height:73.7pt;z-index:251661312;visibility:visible;mso-wrap-style:square;mso-width-percent:0;mso-height-percent:0;mso-wrap-distance-left:2.88pt;mso-wrap-distance-top:2.88pt;mso-wrap-distance-right:2.88pt;mso-wrap-distance-bottom:2.88pt;mso-position-horizontal:center;mso-position-horizontal-relative:margin;mso-position-vertical:absolute;mso-position-vertical-relative:text;mso-width-percent:0;mso-height-percent: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" filled="f" fillcolor="#5b9bd5" stroked="f" strokecolor="black [0]" strokeweight="2pt">
                <v:textbox inset="2.88pt,2.88pt,2.88pt,2.88pt">
                  <w:txbxContent>
                    <w:p w14:paraId="43D481C0" w14:textId="7F3919E4" w:rsidR="005D4BFD" w:rsidRPr="00612875" w:rsidRDefault="001E6EA2" w:rsidP="00612875">
                      <w:pPr>
                        <w:pStyle w:val="Heading1"/>
                        <w:shd w:val="clear" w:color="auto" w:fill="FEFEFE"/>
                        <w:spacing w:beforeLines="0" w:afterLines="0"/>
                        <w:textAlignment w:val="baseline"/>
                        <w:rPr>
                          <w:rFonts w:ascii="Courier New" w:hAnsi="Courier New" w:cs="Courier New"/>
                          <w:bCs/>
                          <w:sz w:val="40"/>
                          <w:szCs w:val="40"/>
                        </w:rPr>
                      </w:pPr>
                      <w:r w:rsidRPr="001E6EA2">
                        <w:rPr>
                          <w:rFonts w:ascii="Courier New" w:hAnsi="Courier New" w:cs="Courier New"/>
                          <w:bCs/>
                          <w:sz w:val="40"/>
                          <w:szCs w:val="40"/>
                        </w:rPr>
                        <w:t>Should the City of Ravenna outsource its income tax department?</w:t>
                      </w:r>
                    </w:p>
                    <w:p w14:paraId="4A828E6C" w14:textId="77777777" w:rsidR="005D4BFD" w:rsidRDefault="005D4BFD" w:rsidP="0066315F">
                      <w:pPr>
                        <w:widowControl w:val="0"/>
                        <w:rPr>
                          <w:rFonts w:ascii="Courier New" w:hAnsi="Courier New" w:cs="Courier New"/>
                          <w:b/>
                          <w:bCs/>
                          <w:sz w:val="40"/>
                          <w:szCs w:val="40"/>
                        </w:rPr>
                      </w:pPr>
                    </w:p>
                  </w:txbxContent>
                </v:textbox>
                <w10:wrap anchorx="margin"/>
              </v:shape>
            </w:pict>
          </mc:Fallback>
        </mc:AlternateContent>
      </w:r>
      <w:r w:rsidR="0066315F">
        <w:rPr>
          <w:rFonts w:ascii="Times New Roman" w:hAnsi="Times New Roman"/>
          <w:noProof/>
          <w:sz w:val="24"/>
          <w:szCs w:val="24"/>
        </w:rPr>
        <w:drawing>
          <wp:anchor distT="36576" distB="36576" distL="36576" distR="36576" simplePos="0" relativeHeight="251659264" behindDoc="0" locked="0" layoutInCell="1" allowOverlap="1" wp14:anchorId="098726CB" wp14:editId="20E7E50F">
            <wp:simplePos x="0" y="0"/>
            <wp:positionH relativeFrom="column">
              <wp:posOffset>-434340</wp:posOffset>
            </wp:positionH>
            <wp:positionV relativeFrom="paragraph">
              <wp:posOffset>-389890</wp:posOffset>
            </wp:positionV>
            <wp:extent cx="6995160" cy="1019810"/>
            <wp:effectExtent l="0" t="0" r="0" b="0"/>
            <wp:wrapNone/>
            <wp:docPr id="1" name="Picture 1" descr="accounting-in-headlines-green3-bl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counting-in-headlines-green3-black"/>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995160" cy="1019810"/>
                    </a:xfrm>
                    <a:prstGeom prst="rect">
                      <a:avLst/>
                    </a:prstGeom>
                    <a:noFill/>
                    <a:ln>
                      <a:noFill/>
                    </a:ln>
                    <a:effectLst/>
                  </pic:spPr>
                </pic:pic>
              </a:graphicData>
            </a:graphic>
          </wp:anchor>
        </w:drawing>
      </w:r>
    </w:p>
    <w:sectPr w:rsidR="007B5C98" w:rsidSect="0066315F">
      <w:footerReference w:type="default" r:id="rId12"/>
      <w:pgSz w:w="12240" w:h="15840"/>
      <w:pgMar w:top="1440" w:right="1440" w:bottom="576" w:left="1440" w:header="720" w:footer="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7BF220" w14:textId="77777777" w:rsidR="005D4BFD" w:rsidRDefault="005D4BFD" w:rsidP="0066315F">
      <w:pPr>
        <w:spacing w:after="0" w:line="240" w:lineRule="auto"/>
      </w:pPr>
      <w:r>
        <w:separator/>
      </w:r>
    </w:p>
  </w:endnote>
  <w:endnote w:type="continuationSeparator" w:id="0">
    <w:p w14:paraId="438B6D3F" w14:textId="77777777" w:rsidR="005D4BFD" w:rsidRDefault="005D4BFD" w:rsidP="006631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Georgia">
    <w:panose1 w:val="02040502050405020303"/>
    <w:charset w:val="00"/>
    <w:family w:val="auto"/>
    <w:pitch w:val="variable"/>
    <w:sig w:usb0="00000287" w:usb1="00000000" w:usb2="00000000" w:usb3="00000000" w:csb0="0000009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15A06E" w14:textId="77777777" w:rsidR="005D4BFD" w:rsidRDefault="005D4BFD" w:rsidP="0066315F">
    <w:pPr>
      <w:widowControl w:val="0"/>
      <w:jc w:val="center"/>
      <w:rPr>
        <w:b/>
        <w:bCs/>
        <w:i/>
        <w:iCs/>
        <w:kern w:val="24"/>
      </w:rPr>
    </w:pPr>
    <w:r>
      <w:rPr>
        <w:b/>
        <w:bCs/>
        <w:i/>
        <w:iCs/>
        <w:kern w:val="24"/>
      </w:rPr>
      <w:t xml:space="preserve">Page  </w:t>
    </w:r>
    <w:r>
      <w:rPr>
        <w:b/>
        <w:bCs/>
        <w:i/>
        <w:iCs/>
        <w:kern w:val="24"/>
      </w:rPr>
      <w:fldChar w:fldCharType="begin"/>
    </w:r>
    <w:r w:rsidRPr="0066315F">
      <w:rPr>
        <w:b/>
        <w:bCs/>
        <w:i/>
        <w:iCs/>
        <w:kern w:val="24"/>
      </w:rPr>
      <w:instrText>Page</w:instrText>
    </w:r>
    <w:r>
      <w:rPr>
        <w:b/>
        <w:bCs/>
        <w:i/>
        <w:iCs/>
        <w:kern w:val="24"/>
      </w:rPr>
      <w:fldChar w:fldCharType="separate"/>
    </w:r>
    <w:r w:rsidR="001820FE">
      <w:rPr>
        <w:b/>
        <w:bCs/>
        <w:i/>
        <w:iCs/>
        <w:noProof/>
        <w:kern w:val="24"/>
      </w:rPr>
      <w:t>1</w:t>
    </w:r>
    <w:r>
      <w:rPr>
        <w:b/>
        <w:bCs/>
        <w:i/>
        <w:iCs/>
        <w:kern w:val="24"/>
      </w:rPr>
      <w:fldChar w:fldCharType="end"/>
    </w:r>
    <w:r>
      <w:rPr>
        <w:b/>
        <w:bCs/>
        <w:i/>
        <w:iCs/>
        <w:kern w:val="24"/>
      </w:rPr>
      <w:t xml:space="preserve">, Copyright © 2014 by Dr. Wendy </w:t>
    </w:r>
    <w:proofErr w:type="spellStart"/>
    <w:r>
      <w:rPr>
        <w:b/>
        <w:bCs/>
        <w:i/>
        <w:iCs/>
        <w:kern w:val="24"/>
      </w:rPr>
      <w:t>Tietz</w:t>
    </w:r>
    <w:proofErr w:type="spellEnd"/>
    <w:r>
      <w:rPr>
        <w:b/>
        <w:bCs/>
        <w:i/>
        <w:iCs/>
        <w:kern w:val="24"/>
      </w:rPr>
      <w:t xml:space="preserve">, </w:t>
    </w:r>
    <w:hyperlink r:id="rId1" w:history="1">
      <w:r>
        <w:rPr>
          <w:rStyle w:val="Hyperlink"/>
          <w:i/>
          <w:iCs/>
        </w:rPr>
        <w:t>http://accountingintheheadlines.com/</w:t>
      </w:r>
    </w:hyperlink>
    <w:r>
      <w:rPr>
        <w:i/>
        <w:iCs/>
      </w:rPr>
      <w:t xml:space="preserve"> </w:t>
    </w:r>
    <w:r>
      <w:rPr>
        <w:b/>
        <w:bCs/>
        <w:i/>
        <w:iCs/>
        <w:kern w:val="24"/>
      </w:rPr>
      <w:t xml:space="preserve"> </w:t>
    </w:r>
  </w:p>
  <w:p w14:paraId="7AB8525B" w14:textId="77777777" w:rsidR="005D4BFD" w:rsidRDefault="005D4BFD" w:rsidP="0066315F">
    <w:pPr>
      <w:widowControl w:val="0"/>
      <w:jc w:val="center"/>
      <w:rPr>
        <w:i/>
        <w:iCs/>
      </w:rPr>
    </w:pPr>
    <w:r>
      <w:rPr>
        <w:i/>
        <w:iCs/>
      </w:rPr>
      <w:t>This work is licensed under a </w:t>
    </w:r>
    <w:hyperlink r:id="rId2" w:history="1">
      <w:r>
        <w:rPr>
          <w:rStyle w:val="Hyperlink"/>
          <w:i/>
          <w:iCs/>
        </w:rPr>
        <w:t>Creative Commons Attribution-</w:t>
      </w:r>
      <w:proofErr w:type="spellStart"/>
      <w:r>
        <w:rPr>
          <w:rStyle w:val="Hyperlink"/>
          <w:i/>
          <w:iCs/>
        </w:rPr>
        <w:t>NonCommercial</w:t>
      </w:r>
      <w:proofErr w:type="spellEnd"/>
      <w:r>
        <w:rPr>
          <w:rStyle w:val="Hyperlink"/>
          <w:i/>
          <w:iCs/>
        </w:rPr>
        <w:t xml:space="preserve"> 3.0 </w:t>
      </w:r>
      <w:proofErr w:type="spellStart"/>
      <w:r>
        <w:rPr>
          <w:rStyle w:val="Hyperlink"/>
          <w:i/>
          <w:iCs/>
        </w:rPr>
        <w:t>Unported</w:t>
      </w:r>
      <w:proofErr w:type="spellEnd"/>
      <w:r>
        <w:rPr>
          <w:rStyle w:val="Hyperlink"/>
          <w:i/>
          <w:iCs/>
        </w:rPr>
        <w:t xml:space="preserve"> License</w:t>
      </w:r>
    </w:hyperlink>
    <w:proofErr w:type="gramStart"/>
    <w:r>
      <w:rPr>
        <w:i/>
        <w:iCs/>
      </w:rPr>
      <w:t xml:space="preserve"> .</w:t>
    </w:r>
    <w:proofErr w:type="gramEnd"/>
  </w:p>
  <w:p w14:paraId="0C3C6852" w14:textId="77777777" w:rsidR="005D4BFD" w:rsidRDefault="005D4BFD" w:rsidP="0066315F">
    <w:pPr>
      <w:widowControl w:val="0"/>
    </w:pPr>
    <w:r>
      <w:t> </w:t>
    </w:r>
  </w:p>
  <w:p w14:paraId="047ABDA0" w14:textId="77777777" w:rsidR="005D4BFD" w:rsidRDefault="005D4BFD">
    <w:pPr>
      <w:pStyle w:val="Footer"/>
    </w:pPr>
  </w:p>
  <w:p w14:paraId="73C96090" w14:textId="77777777" w:rsidR="005D4BFD" w:rsidRDefault="005D4BF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B4B2379" w14:textId="77777777" w:rsidR="005D4BFD" w:rsidRDefault="005D4BFD" w:rsidP="0066315F">
      <w:pPr>
        <w:spacing w:after="0" w:line="240" w:lineRule="auto"/>
      </w:pPr>
      <w:r>
        <w:separator/>
      </w:r>
    </w:p>
  </w:footnote>
  <w:footnote w:type="continuationSeparator" w:id="0">
    <w:p w14:paraId="76863F9C" w14:textId="77777777" w:rsidR="005D4BFD" w:rsidRDefault="005D4BFD" w:rsidP="0066315F">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BC2D8A"/>
    <w:multiLevelType w:val="multilevel"/>
    <w:tmpl w:val="6E2281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EA85078"/>
    <w:multiLevelType w:val="multilevel"/>
    <w:tmpl w:val="B6A45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20EF2A72"/>
    <w:multiLevelType w:val="multilevel"/>
    <w:tmpl w:val="1DCC60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21706EA"/>
    <w:multiLevelType w:val="multilevel"/>
    <w:tmpl w:val="D598D9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32A41CE"/>
    <w:multiLevelType w:val="multilevel"/>
    <w:tmpl w:val="58FC54B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382701F4"/>
    <w:multiLevelType w:val="multilevel"/>
    <w:tmpl w:val="2402C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C1B26FF"/>
    <w:multiLevelType w:val="multilevel"/>
    <w:tmpl w:val="9D02E3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5BE9503E"/>
    <w:multiLevelType w:val="hybridMultilevel"/>
    <w:tmpl w:val="64A8F506"/>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07545DE"/>
    <w:multiLevelType w:val="multilevel"/>
    <w:tmpl w:val="4E104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25A67A7"/>
    <w:multiLevelType w:val="multilevel"/>
    <w:tmpl w:val="8CAE5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4790C6C"/>
    <w:multiLevelType w:val="multilevel"/>
    <w:tmpl w:val="75ACA2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7"/>
  </w:num>
  <w:num w:numId="3">
    <w:abstractNumId w:val="0"/>
  </w:num>
  <w:num w:numId="4">
    <w:abstractNumId w:val="1"/>
  </w:num>
  <w:num w:numId="5">
    <w:abstractNumId w:val="8"/>
  </w:num>
  <w:num w:numId="6">
    <w:abstractNumId w:val="6"/>
  </w:num>
  <w:num w:numId="7">
    <w:abstractNumId w:val="10"/>
  </w:num>
  <w:num w:numId="8">
    <w:abstractNumId w:val="4"/>
  </w:num>
  <w:num w:numId="9">
    <w:abstractNumId w:val="3"/>
  </w:num>
  <w:num w:numId="10">
    <w:abstractNumId w:val="5"/>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315F"/>
    <w:rsid w:val="001820FE"/>
    <w:rsid w:val="001E6EA2"/>
    <w:rsid w:val="00263346"/>
    <w:rsid w:val="0027452A"/>
    <w:rsid w:val="003336CA"/>
    <w:rsid w:val="00333861"/>
    <w:rsid w:val="003844BC"/>
    <w:rsid w:val="004270EF"/>
    <w:rsid w:val="00433B1C"/>
    <w:rsid w:val="0050711E"/>
    <w:rsid w:val="005D4BFD"/>
    <w:rsid w:val="00612875"/>
    <w:rsid w:val="00654393"/>
    <w:rsid w:val="0066315F"/>
    <w:rsid w:val="006A2F9B"/>
    <w:rsid w:val="006E4DFE"/>
    <w:rsid w:val="0072269C"/>
    <w:rsid w:val="007A4D6B"/>
    <w:rsid w:val="007B5C98"/>
    <w:rsid w:val="00894D30"/>
    <w:rsid w:val="00895DC3"/>
    <w:rsid w:val="008C57C9"/>
    <w:rsid w:val="008D2345"/>
    <w:rsid w:val="00A02EB1"/>
    <w:rsid w:val="00A0529E"/>
    <w:rsid w:val="00A0758E"/>
    <w:rsid w:val="00AF5BB5"/>
    <w:rsid w:val="00C27312"/>
    <w:rsid w:val="00D0619E"/>
    <w:rsid w:val="00D95E78"/>
    <w:rsid w:val="00E93596"/>
    <w:rsid w:val="00ED0F41"/>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05C6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Strong" w:uiPriority="22" w:qFormat="1"/>
    <w:lsdException w:name="Emphasis" w:uiPriority="20" w:qFormat="1"/>
    <w:lsdException w:name="Normal (Web)" w:uiPriority="99"/>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qFormat/>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qFormat/>
    <w:rsid w:val="00654393"/>
    <w:rPr>
      <w:i/>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0" w:defSemiHidden="0" w:defUnhideWhenUsed="0" w:defQFormat="0" w:count="276">
    <w:lsdException w:name="Strong" w:uiPriority="22" w:qFormat="1"/>
    <w:lsdException w:name="Emphasis" w:uiPriority="20" w:qFormat="1"/>
    <w:lsdException w:name="Normal (Web)" w:uiPriority="99"/>
  </w:latentStyles>
  <w:style w:type="paragraph" w:default="1" w:styleId="Normal">
    <w:name w:val="Normal"/>
    <w:qFormat/>
    <w:rsid w:val="0066315F"/>
    <w:pPr>
      <w:spacing w:after="120" w:line="285" w:lineRule="auto"/>
    </w:pPr>
    <w:rPr>
      <w:rFonts w:ascii="Calibri" w:eastAsia="Times New Roman" w:hAnsi="Calibri" w:cs="Times New Roman"/>
      <w:color w:val="000000"/>
      <w:kern w:val="28"/>
      <w:sz w:val="20"/>
      <w:szCs w:val="20"/>
    </w:rPr>
  </w:style>
  <w:style w:type="paragraph" w:styleId="Heading1">
    <w:name w:val="heading 1"/>
    <w:basedOn w:val="Normal"/>
    <w:link w:val="Heading1Char"/>
    <w:uiPriority w:val="9"/>
    <w:rsid w:val="00612875"/>
    <w:pPr>
      <w:spacing w:beforeLines="1" w:afterLines="1" w:line="240" w:lineRule="auto"/>
      <w:outlineLvl w:val="0"/>
    </w:pPr>
    <w:rPr>
      <w:rFonts w:ascii="Times" w:eastAsiaTheme="minorHAnsi" w:hAnsi="Times" w:cstheme="minorBidi"/>
      <w:b/>
      <w:color w:val="auto"/>
      <w:kern w:val="36"/>
      <w:sz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31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6315F"/>
    <w:rPr>
      <w:rFonts w:ascii="Calibri" w:eastAsia="Times New Roman" w:hAnsi="Calibri" w:cs="Times New Roman"/>
      <w:color w:val="000000"/>
      <w:kern w:val="28"/>
      <w:sz w:val="20"/>
      <w:szCs w:val="20"/>
    </w:rPr>
  </w:style>
  <w:style w:type="paragraph" w:styleId="Footer">
    <w:name w:val="footer"/>
    <w:basedOn w:val="Normal"/>
    <w:link w:val="FooterChar"/>
    <w:uiPriority w:val="99"/>
    <w:unhideWhenUsed/>
    <w:rsid w:val="006631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6315F"/>
    <w:rPr>
      <w:rFonts w:ascii="Calibri" w:eastAsia="Times New Roman" w:hAnsi="Calibri" w:cs="Times New Roman"/>
      <w:color w:val="000000"/>
      <w:kern w:val="28"/>
      <w:sz w:val="20"/>
      <w:szCs w:val="20"/>
    </w:rPr>
  </w:style>
  <w:style w:type="character" w:styleId="Hyperlink">
    <w:name w:val="Hyperlink"/>
    <w:basedOn w:val="DefaultParagraphFont"/>
    <w:uiPriority w:val="99"/>
    <w:semiHidden/>
    <w:unhideWhenUsed/>
    <w:rsid w:val="0066315F"/>
    <w:rPr>
      <w:color w:val="085296"/>
      <w:u w:val="single"/>
    </w:rPr>
  </w:style>
  <w:style w:type="character" w:customStyle="1" w:styleId="Heading1Char">
    <w:name w:val="Heading 1 Char"/>
    <w:basedOn w:val="DefaultParagraphFont"/>
    <w:link w:val="Heading1"/>
    <w:uiPriority w:val="9"/>
    <w:rsid w:val="00612875"/>
    <w:rPr>
      <w:rFonts w:ascii="Times" w:hAnsi="Times"/>
      <w:b/>
      <w:kern w:val="36"/>
      <w:sz w:val="48"/>
      <w:szCs w:val="20"/>
    </w:rPr>
  </w:style>
  <w:style w:type="paragraph" w:styleId="NormalWeb">
    <w:name w:val="Normal (Web)"/>
    <w:basedOn w:val="Normal"/>
    <w:uiPriority w:val="99"/>
    <w:rsid w:val="00612875"/>
    <w:pPr>
      <w:spacing w:beforeLines="1" w:afterLines="1" w:line="240" w:lineRule="auto"/>
    </w:pPr>
    <w:rPr>
      <w:rFonts w:ascii="Times" w:eastAsiaTheme="minorHAnsi" w:hAnsi="Times"/>
      <w:color w:val="auto"/>
      <w:kern w:val="0"/>
    </w:rPr>
  </w:style>
  <w:style w:type="paragraph" w:styleId="ListParagraph">
    <w:name w:val="List Paragraph"/>
    <w:basedOn w:val="Normal"/>
    <w:rsid w:val="00612875"/>
    <w:pPr>
      <w:ind w:left="720"/>
      <w:contextualSpacing/>
    </w:pPr>
  </w:style>
  <w:style w:type="character" w:styleId="Strong">
    <w:name w:val="Strong"/>
    <w:basedOn w:val="DefaultParagraphFont"/>
    <w:uiPriority w:val="22"/>
    <w:qFormat/>
    <w:rsid w:val="00333861"/>
    <w:rPr>
      <w:b/>
    </w:rPr>
  </w:style>
  <w:style w:type="character" w:customStyle="1" w:styleId="apple-converted-space">
    <w:name w:val="apple-converted-space"/>
    <w:basedOn w:val="DefaultParagraphFont"/>
    <w:rsid w:val="00654393"/>
  </w:style>
  <w:style w:type="character" w:styleId="Emphasis">
    <w:name w:val="Emphasis"/>
    <w:basedOn w:val="DefaultParagraphFont"/>
    <w:uiPriority w:val="20"/>
    <w:qFormat/>
    <w:rsid w:val="00654393"/>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993515">
      <w:bodyDiv w:val="1"/>
      <w:marLeft w:val="0"/>
      <w:marRight w:val="0"/>
      <w:marTop w:val="0"/>
      <w:marBottom w:val="0"/>
      <w:divBdr>
        <w:top w:val="none" w:sz="0" w:space="0" w:color="auto"/>
        <w:left w:val="none" w:sz="0" w:space="0" w:color="auto"/>
        <w:bottom w:val="none" w:sz="0" w:space="0" w:color="auto"/>
        <w:right w:val="none" w:sz="0" w:space="0" w:color="auto"/>
      </w:divBdr>
    </w:div>
    <w:div w:id="767042590">
      <w:bodyDiv w:val="1"/>
      <w:marLeft w:val="0"/>
      <w:marRight w:val="0"/>
      <w:marTop w:val="0"/>
      <w:marBottom w:val="0"/>
      <w:divBdr>
        <w:top w:val="none" w:sz="0" w:space="0" w:color="auto"/>
        <w:left w:val="none" w:sz="0" w:space="0" w:color="auto"/>
        <w:bottom w:val="none" w:sz="0" w:space="0" w:color="auto"/>
        <w:right w:val="none" w:sz="0" w:space="0" w:color="auto"/>
      </w:divBdr>
    </w:div>
    <w:div w:id="803734232">
      <w:bodyDiv w:val="1"/>
      <w:marLeft w:val="0"/>
      <w:marRight w:val="0"/>
      <w:marTop w:val="0"/>
      <w:marBottom w:val="0"/>
      <w:divBdr>
        <w:top w:val="none" w:sz="0" w:space="0" w:color="auto"/>
        <w:left w:val="none" w:sz="0" w:space="0" w:color="auto"/>
        <w:bottom w:val="none" w:sz="0" w:space="0" w:color="auto"/>
        <w:right w:val="none" w:sz="0" w:space="0" w:color="auto"/>
      </w:divBdr>
    </w:div>
    <w:div w:id="1164080933">
      <w:bodyDiv w:val="1"/>
      <w:marLeft w:val="0"/>
      <w:marRight w:val="0"/>
      <w:marTop w:val="0"/>
      <w:marBottom w:val="0"/>
      <w:divBdr>
        <w:top w:val="none" w:sz="0" w:space="0" w:color="auto"/>
        <w:left w:val="none" w:sz="0" w:space="0" w:color="auto"/>
        <w:bottom w:val="none" w:sz="0" w:space="0" w:color="auto"/>
        <w:right w:val="none" w:sz="0" w:space="0" w:color="auto"/>
      </w:divBdr>
    </w:div>
    <w:div w:id="1174340589">
      <w:bodyDiv w:val="1"/>
      <w:marLeft w:val="0"/>
      <w:marRight w:val="0"/>
      <w:marTop w:val="0"/>
      <w:marBottom w:val="0"/>
      <w:divBdr>
        <w:top w:val="none" w:sz="0" w:space="0" w:color="auto"/>
        <w:left w:val="none" w:sz="0" w:space="0" w:color="auto"/>
        <w:bottom w:val="none" w:sz="0" w:space="0" w:color="auto"/>
        <w:right w:val="none" w:sz="0" w:space="0" w:color="auto"/>
      </w:divBdr>
    </w:div>
    <w:div w:id="1416828350">
      <w:bodyDiv w:val="1"/>
      <w:marLeft w:val="0"/>
      <w:marRight w:val="0"/>
      <w:marTop w:val="0"/>
      <w:marBottom w:val="0"/>
      <w:divBdr>
        <w:top w:val="none" w:sz="0" w:space="0" w:color="auto"/>
        <w:left w:val="none" w:sz="0" w:space="0" w:color="auto"/>
        <w:bottom w:val="none" w:sz="0" w:space="0" w:color="auto"/>
        <w:right w:val="none" w:sz="0" w:space="0" w:color="auto"/>
      </w:divBdr>
    </w:div>
    <w:div w:id="1425226900">
      <w:bodyDiv w:val="1"/>
      <w:marLeft w:val="0"/>
      <w:marRight w:val="0"/>
      <w:marTop w:val="0"/>
      <w:marBottom w:val="0"/>
      <w:divBdr>
        <w:top w:val="none" w:sz="0" w:space="0" w:color="auto"/>
        <w:left w:val="none" w:sz="0" w:space="0" w:color="auto"/>
        <w:bottom w:val="none" w:sz="0" w:space="0" w:color="auto"/>
        <w:right w:val="none" w:sz="0" w:space="0" w:color="auto"/>
      </w:divBdr>
    </w:div>
    <w:div w:id="1626693915">
      <w:bodyDiv w:val="1"/>
      <w:marLeft w:val="0"/>
      <w:marRight w:val="0"/>
      <w:marTop w:val="0"/>
      <w:marBottom w:val="0"/>
      <w:divBdr>
        <w:top w:val="none" w:sz="0" w:space="0" w:color="auto"/>
        <w:left w:val="none" w:sz="0" w:space="0" w:color="auto"/>
        <w:bottom w:val="none" w:sz="0" w:space="0" w:color="auto"/>
        <w:right w:val="none" w:sz="0" w:space="0" w:color="auto"/>
      </w:divBdr>
    </w:div>
    <w:div w:id="1706057942">
      <w:bodyDiv w:val="1"/>
      <w:marLeft w:val="0"/>
      <w:marRight w:val="0"/>
      <w:marTop w:val="0"/>
      <w:marBottom w:val="0"/>
      <w:divBdr>
        <w:top w:val="none" w:sz="0" w:space="0" w:color="auto"/>
        <w:left w:val="none" w:sz="0" w:space="0" w:color="auto"/>
        <w:bottom w:val="none" w:sz="0" w:space="0" w:color="auto"/>
        <w:right w:val="none" w:sz="0" w:space="0" w:color="auto"/>
      </w:divBdr>
    </w:div>
    <w:div w:id="1709842842">
      <w:bodyDiv w:val="1"/>
      <w:marLeft w:val="0"/>
      <w:marRight w:val="0"/>
      <w:marTop w:val="0"/>
      <w:marBottom w:val="0"/>
      <w:divBdr>
        <w:top w:val="none" w:sz="0" w:space="0" w:color="auto"/>
        <w:left w:val="none" w:sz="0" w:space="0" w:color="auto"/>
        <w:bottom w:val="none" w:sz="0" w:space="0" w:color="auto"/>
        <w:right w:val="none" w:sz="0" w:space="0" w:color="auto"/>
      </w:divBdr>
    </w:div>
    <w:div w:id="1788039832">
      <w:bodyDiv w:val="1"/>
      <w:marLeft w:val="0"/>
      <w:marRight w:val="0"/>
      <w:marTop w:val="0"/>
      <w:marBottom w:val="0"/>
      <w:divBdr>
        <w:top w:val="none" w:sz="0" w:space="0" w:color="auto"/>
        <w:left w:val="none" w:sz="0" w:space="0" w:color="auto"/>
        <w:bottom w:val="none" w:sz="0" w:space="0" w:color="auto"/>
        <w:right w:val="none" w:sz="0" w:space="0" w:color="auto"/>
      </w:divBdr>
    </w:div>
    <w:div w:id="1838300138">
      <w:bodyDiv w:val="1"/>
      <w:marLeft w:val="0"/>
      <w:marRight w:val="0"/>
      <w:marTop w:val="0"/>
      <w:marBottom w:val="0"/>
      <w:divBdr>
        <w:top w:val="none" w:sz="0" w:space="0" w:color="auto"/>
        <w:left w:val="none" w:sz="0" w:space="0" w:color="auto"/>
        <w:bottom w:val="none" w:sz="0" w:space="0" w:color="auto"/>
        <w:right w:val="none" w:sz="0" w:space="0" w:color="auto"/>
      </w:divBdr>
    </w:div>
    <w:div w:id="1865702736">
      <w:bodyDiv w:val="1"/>
      <w:marLeft w:val="0"/>
      <w:marRight w:val="0"/>
      <w:marTop w:val="0"/>
      <w:marBottom w:val="0"/>
      <w:divBdr>
        <w:top w:val="none" w:sz="0" w:space="0" w:color="auto"/>
        <w:left w:val="none" w:sz="0" w:space="0" w:color="auto"/>
        <w:bottom w:val="none" w:sz="0" w:space="0" w:color="auto"/>
        <w:right w:val="none" w:sz="0" w:space="0" w:color="auto"/>
      </w:divBdr>
    </w:div>
    <w:div w:id="1892572821">
      <w:bodyDiv w:val="1"/>
      <w:marLeft w:val="0"/>
      <w:marRight w:val="0"/>
      <w:marTop w:val="0"/>
      <w:marBottom w:val="0"/>
      <w:divBdr>
        <w:top w:val="none" w:sz="0" w:space="0" w:color="auto"/>
        <w:left w:val="none" w:sz="0" w:space="0" w:color="auto"/>
        <w:bottom w:val="none" w:sz="0" w:space="0" w:color="auto"/>
        <w:right w:val="none" w:sz="0" w:space="0" w:color="auto"/>
      </w:divBdr>
    </w:div>
    <w:div w:id="1976449719">
      <w:bodyDiv w:val="1"/>
      <w:marLeft w:val="0"/>
      <w:marRight w:val="0"/>
      <w:marTop w:val="0"/>
      <w:marBottom w:val="0"/>
      <w:divBdr>
        <w:top w:val="none" w:sz="0" w:space="0" w:color="auto"/>
        <w:left w:val="none" w:sz="0" w:space="0" w:color="auto"/>
        <w:bottom w:val="none" w:sz="0" w:space="0" w:color="auto"/>
        <w:right w:val="none" w:sz="0" w:space="0" w:color="auto"/>
      </w:divBdr>
    </w:div>
    <w:div w:id="199028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1.png"/><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ci.ravenna.oh.us/" TargetMode="External"/><Relationship Id="rId10" Type="http://schemas.openxmlformats.org/officeDocument/2006/relationships/hyperlink" Target="http://www.ci.ravenna.oh.u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accountingintheheadlines.com/" TargetMode="External"/><Relationship Id="rId2" Type="http://schemas.openxmlformats.org/officeDocument/2006/relationships/hyperlink" Target="http://creativecommons.org/licenses/by-nc/3.0/deed.en_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453A48-6D3B-C840-9813-D53769E462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0</Words>
  <Characters>3</Characters>
  <Application>Microsoft Macintosh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Hallie DAgostino</cp:lastModifiedBy>
  <cp:revision>4</cp:revision>
  <cp:lastPrinted>2015-01-07T01:55:00Z</cp:lastPrinted>
  <dcterms:created xsi:type="dcterms:W3CDTF">2015-01-07T01:59:00Z</dcterms:created>
  <dcterms:modified xsi:type="dcterms:W3CDTF">2015-01-07T02:06:00Z</dcterms:modified>
</cp:coreProperties>
</file>