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B5C98" w:rsidRDefault="001A7D9B">
      <w:r>
        <w:rPr>
          <w:rFonts w:ascii="Times New Roman" w:hAnsi="Times New Roman"/>
          <w:noProof/>
          <w:color w:val="auto"/>
          <w:kern w:val="0"/>
          <w:sz w:val="24"/>
          <w:szCs w:val="24"/>
        </w:rPr>
        <mc:AlternateContent>
          <mc:Choice Requires="wps">
            <w:drawing>
              <wp:anchor distT="36576" distB="36576" distL="36576" distR="36576" simplePos="0" relativeHeight="251661312" behindDoc="0" locked="0" layoutInCell="1" allowOverlap="1" wp14:anchorId="5FD75E40" wp14:editId="64479D88">
                <wp:simplePos x="0" y="0"/>
                <wp:positionH relativeFrom="margin">
                  <wp:align>center</wp:align>
                </wp:positionH>
                <wp:positionV relativeFrom="paragraph">
                  <wp:posOffset>361950</wp:posOffset>
                </wp:positionV>
                <wp:extent cx="6762115" cy="1171575"/>
                <wp:effectExtent l="0" t="0" r="635" b="9525"/>
                <wp:wrapNone/>
                <wp:docPr id="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62115" cy="1171575"/>
                        </a:xfrm>
                        <a:prstGeom prst="rect">
                          <a:avLst/>
                        </a:prstGeom>
                        <a:noFill/>
                        <a:ln>
                          <a:noFill/>
                        </a:ln>
                        <a:effectLst/>
                        <a:extLst>
                          <a:ext uri="{909E8E84-426E-40DD-AFC4-6F175D3DCCD1}">
                            <a14:hiddenFill xmlns:a14="http://schemas.microsoft.com/office/drawing/2010/main">
                              <a:solidFill>
                                <a:srgbClr val="5B9BD5"/>
                              </a:solidFill>
                            </a14:hiddenFill>
                          </a:ext>
                          <a:ext uri="{91240B29-F687-4F45-9708-019B960494DF}">
                            <a14:hiddenLine xmlns:a14="http://schemas.microsoft.com/office/drawing/2010/main" w="25400">
                              <a:solidFill>
                                <a:schemeClr val="dk1">
                                  <a:lumMod val="0"/>
                                  <a:lumOff val="0"/>
                                </a:schemeClr>
                              </a:solidFill>
                              <a:miter lim="800000"/>
                              <a:headEnd/>
                              <a:tailEnd/>
                            </a14:hiddenLine>
                          </a:ext>
                          <a:ext uri="{AF507438-7753-43E0-B8FC-AC1667EBCBE1}">
                            <a14:hiddenEffects xmlns:a14="http://schemas.microsoft.com/office/drawing/2010/main">
                              <a:effectLst/>
                            </a14:hiddenEffects>
                          </a:ext>
                        </a:extLst>
                      </wps:spPr>
                      <wps:txbx>
                        <w:txbxContent>
                          <w:p w:rsidR="0066315F" w:rsidRPr="003C4407" w:rsidRDefault="001A7D9B" w:rsidP="001A7D9B">
                            <w:pPr>
                              <w:pStyle w:val="Heading1"/>
                              <w:shd w:val="clear" w:color="auto" w:fill="FEFEFE"/>
                              <w:spacing w:before="2" w:after="2"/>
                              <w:jc w:val="center"/>
                              <w:textAlignment w:val="baseline"/>
                              <w:rPr>
                                <w:rFonts w:ascii="Courier New" w:hAnsi="Courier New" w:cs="Courier New"/>
                                <w:bCs/>
                                <w:sz w:val="40"/>
                                <w:szCs w:val="40"/>
                              </w:rPr>
                            </w:pPr>
                            <w:r w:rsidRPr="001A7D9B">
                              <w:rPr>
                                <w:rFonts w:ascii="Courier New" w:hAnsi="Courier New" w:cs="Courier New"/>
                                <w:bCs/>
                                <w:sz w:val="40"/>
                                <w:szCs w:val="40"/>
                              </w:rPr>
                              <w:t>How does the use of a robotic shopping assistant impact the breakeven point a</w:t>
                            </w:r>
                            <w:r>
                              <w:rPr>
                                <w:rFonts w:ascii="Courier New" w:hAnsi="Courier New" w:cs="Courier New"/>
                                <w:bCs/>
                                <w:sz w:val="40"/>
                                <w:szCs w:val="40"/>
                              </w:rPr>
                              <w:t>nd operating leverage at Lowe’s?</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FD75E40" id="_x0000_t202" coordsize="21600,21600" o:spt="202" path="m,l,21600r21600,l21600,xe">
                <v:stroke joinstyle="miter"/>
                <v:path gradientshapeok="t" o:connecttype="rect"/>
              </v:shapetype>
              <v:shape id="Text Box 4" o:spid="_x0000_s1026" type="#_x0000_t202" style="position:absolute;margin-left:0;margin-top:28.5pt;width:532.45pt;height:92.25pt;z-index:251661312;visibility:visible;mso-wrap-style:square;mso-width-percent:0;mso-height-percent:0;mso-wrap-distance-left:2.88pt;mso-wrap-distance-top:2.88pt;mso-wrap-distance-right:2.88pt;mso-wrap-distance-bottom:2.88pt;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" filled="f" fillcolor="#5b9bd5" stroked="f" strokecolor="black [0]" strokeweight="2pt">
                <v:textbox inset="2.88pt,2.88pt,2.88pt,2.88pt">
                  <w:txbxContent>
                    <w:p w:rsidR="0066315F" w:rsidRPr="003C4407" w:rsidRDefault="001A7D9B" w:rsidP="001A7D9B">
                      <w:pPr>
                        <w:pStyle w:val="Heading1"/>
                        <w:shd w:val="clear" w:color="auto" w:fill="FEFEFE"/>
                        <w:spacing w:before="2" w:after="2"/>
                        <w:jc w:val="center"/>
                        <w:textAlignment w:val="baseline"/>
                        <w:rPr>
                          <w:rFonts w:ascii="Courier New" w:hAnsi="Courier New" w:cs="Courier New"/>
                          <w:bCs/>
                          <w:sz w:val="40"/>
                          <w:szCs w:val="40"/>
                        </w:rPr>
                      </w:pPr>
                      <w:r w:rsidRPr="001A7D9B">
                        <w:rPr>
                          <w:rFonts w:ascii="Courier New" w:hAnsi="Courier New" w:cs="Courier New"/>
                          <w:bCs/>
                          <w:sz w:val="40"/>
                          <w:szCs w:val="40"/>
                        </w:rPr>
                        <w:t>How does the use of a robotic shopping assistant impact the breakeven point a</w:t>
                      </w:r>
                      <w:r>
                        <w:rPr>
                          <w:rFonts w:ascii="Courier New" w:hAnsi="Courier New" w:cs="Courier New"/>
                          <w:bCs/>
                          <w:sz w:val="40"/>
                          <w:szCs w:val="40"/>
                        </w:rPr>
                        <w:t>nd operating leverage at Lowe’s?</w:t>
                      </w:r>
                    </w:p>
                  </w:txbxContent>
                </v:textbox>
                <w10:wrap anchorx="margin"/>
              </v:shape>
            </w:pict>
          </mc:Fallback>
        </mc:AlternateContent>
      </w:r>
      <w:r w:rsidR="007929B3">
        <w:rPr>
          <w:rFonts w:ascii="Times New Roman" w:hAnsi="Times New Roman"/>
          <w:noProof/>
          <w:color w:val="auto"/>
          <w:kern w:val="0"/>
          <w:sz w:val="24"/>
          <w:szCs w:val="24"/>
        </w:rPr>
        <mc:AlternateContent>
          <mc:Choice Requires="wps">
            <w:drawing>
              <wp:anchor distT="36576" distB="36576" distL="36576" distR="36576" simplePos="0" relativeHeight="251663360" behindDoc="0" locked="0" layoutInCell="1" allowOverlap="1" wp14:anchorId="07FF1CB2" wp14:editId="60FC823F">
                <wp:simplePos x="0" y="0"/>
                <wp:positionH relativeFrom="margin">
                  <wp:posOffset>-352425</wp:posOffset>
                </wp:positionH>
                <wp:positionV relativeFrom="page">
                  <wp:posOffset>2647950</wp:posOffset>
                </wp:positionV>
                <wp:extent cx="6629400" cy="6038850"/>
                <wp:effectExtent l="0" t="0" r="0" b="0"/>
                <wp:wrapNone/>
                <wp:docPr id="4"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29400" cy="6038850"/>
                        </a:xfrm>
                        <a:prstGeom prst="rect">
                          <a:avLst/>
                        </a:prstGeom>
                        <a:noFill/>
                        <a:ln>
                          <a:noFill/>
                        </a:ln>
                        <a:effectLst/>
                        <a:extLst>
                          <a:ext uri="{909E8E84-426E-40DD-AFC4-6F175D3DCCD1}">
                            <a14:hiddenFill xmlns:a14="http://schemas.microsoft.com/office/drawing/2010/main">
                              <a:solidFill>
                                <a:srgbClr val="5B9BD5"/>
                              </a:solidFill>
                            </a14:hiddenFill>
                          </a:ext>
                          <a:ext uri="{91240B29-F687-4F45-9708-019B960494DF}">
                            <a14:hiddenLine xmlns:a14="http://schemas.microsoft.com/office/drawing/2010/main" w="25400">
                              <a:solidFill>
                                <a:schemeClr val="dk1">
                                  <a:lumMod val="0"/>
                                  <a:lumOff val="0"/>
                                </a:schemeClr>
                              </a:solidFill>
                              <a:miter lim="800000"/>
                              <a:headEnd/>
                              <a:tailEnd/>
                            </a14:hiddenLine>
                          </a:ext>
                          <a:ext uri="{AF507438-7753-43E0-B8FC-AC1667EBCBE1}">
                            <a14:hiddenEffects xmlns:a14="http://schemas.microsoft.com/office/drawing/2010/main">
                              <a:effectLst/>
                            </a14:hiddenEffects>
                          </a:ext>
                        </a:extLst>
                      </wps:spPr>
                      <wps:txbx>
                        <w:txbxContent>
                          <w:p w:rsidR="001A7D9B" w:rsidRPr="001A7D9B" w:rsidRDefault="001A7D9B" w:rsidP="001A7D9B">
                            <w:pPr>
                              <w:spacing w:after="160" w:line="259" w:lineRule="auto"/>
                              <w:rPr>
                                <w:rFonts w:ascii="Georgia" w:eastAsiaTheme="minorHAnsi" w:hAnsi="Georgia" w:cstheme="minorBidi"/>
                                <w:color w:val="auto"/>
                                <w:kern w:val="0"/>
                                <w:sz w:val="24"/>
                                <w:szCs w:val="24"/>
                              </w:rPr>
                            </w:pPr>
                            <w:r w:rsidRPr="001A7D9B">
                              <w:rPr>
                                <w:rFonts w:ascii="Georgia" w:eastAsiaTheme="minorHAnsi" w:hAnsi="Georgia" w:cstheme="minorBidi"/>
                                <w:color w:val="auto"/>
                                <w:kern w:val="0"/>
                                <w:sz w:val="24"/>
                                <w:szCs w:val="24"/>
                              </w:rPr>
                              <w:t xml:space="preserve">Lowe’s, a U.S.-based chain of retail home improvement stores, is introducing a robotic shopping assistant into its Orchard Supply Hardware store in San Jose, California.  The robot, called </w:t>
                            </w:r>
                            <w:proofErr w:type="spellStart"/>
                            <w:r w:rsidRPr="001A7D9B">
                              <w:rPr>
                                <w:rFonts w:ascii="Georgia" w:eastAsiaTheme="minorHAnsi" w:hAnsi="Georgia" w:cstheme="minorBidi"/>
                                <w:color w:val="auto"/>
                                <w:kern w:val="0"/>
                                <w:sz w:val="24"/>
                                <w:szCs w:val="24"/>
                              </w:rPr>
                              <w:t>OSHbot</w:t>
                            </w:r>
                            <w:proofErr w:type="spellEnd"/>
                            <w:r w:rsidRPr="001A7D9B">
                              <w:rPr>
                                <w:rFonts w:ascii="Georgia" w:eastAsiaTheme="minorHAnsi" w:hAnsi="Georgia" w:cstheme="minorBidi"/>
                                <w:color w:val="auto"/>
                                <w:kern w:val="0"/>
                                <w:sz w:val="24"/>
                                <w:szCs w:val="24"/>
                              </w:rPr>
                              <w:t>, will greet customers and assist customers in finding products.  In addition, the robot has one large screen on the front and one on the back.  The screens are used for video conferences with a store expert and display advertising about store products.  Eventually, the robot may have the ability to create parts customers want with a 3-D printer.</w:t>
                            </w:r>
                          </w:p>
                          <w:p w:rsidR="001A7D9B" w:rsidRPr="001A7D9B" w:rsidRDefault="001A7D9B" w:rsidP="001A7D9B">
                            <w:pPr>
                              <w:spacing w:after="160" w:line="259" w:lineRule="auto"/>
                              <w:rPr>
                                <w:rFonts w:ascii="Georgia" w:eastAsiaTheme="minorHAnsi" w:hAnsi="Georgia" w:cstheme="minorBidi"/>
                                <w:color w:val="auto"/>
                                <w:kern w:val="0"/>
                                <w:sz w:val="24"/>
                                <w:szCs w:val="24"/>
                              </w:rPr>
                            </w:pPr>
                            <w:r w:rsidRPr="001A7D9B">
                              <w:rPr>
                                <w:rFonts w:ascii="Georgia" w:eastAsiaTheme="minorHAnsi" w:hAnsi="Georgia" w:cstheme="minorBidi"/>
                                <w:color w:val="auto"/>
                                <w:kern w:val="0"/>
                                <w:sz w:val="24"/>
                                <w:szCs w:val="24"/>
                              </w:rPr>
                              <w:t>The robot is able to speak both English and Spanish.  It can navigate the store using the same technology found in Google’s driverless cars.</w:t>
                            </w:r>
                          </w:p>
                          <w:p w:rsidR="001A7D9B" w:rsidRPr="001A7D9B" w:rsidRDefault="001A7D9B" w:rsidP="001A7D9B">
                            <w:pPr>
                              <w:spacing w:after="160" w:line="259" w:lineRule="auto"/>
                              <w:rPr>
                                <w:rFonts w:ascii="Georgia" w:eastAsiaTheme="minorHAnsi" w:hAnsi="Georgia" w:cstheme="minorBidi"/>
                                <w:color w:val="auto"/>
                                <w:kern w:val="0"/>
                                <w:sz w:val="24"/>
                                <w:szCs w:val="24"/>
                              </w:rPr>
                            </w:pPr>
                            <w:r w:rsidRPr="001A7D9B">
                              <w:rPr>
                                <w:rFonts w:ascii="Georgia" w:eastAsiaTheme="minorHAnsi" w:hAnsi="Georgia" w:cstheme="minorBidi"/>
                                <w:color w:val="auto"/>
                                <w:kern w:val="0"/>
                                <w:sz w:val="24"/>
                                <w:szCs w:val="24"/>
                              </w:rPr>
                              <w:t xml:space="preserve">Lowe’s is not revealing how much it spent on building the robot but it is speculated to be quite expensive, since the navigation system alone costs roughly $50,000.  For now, Lowe’s will use two </w:t>
                            </w:r>
                            <w:proofErr w:type="spellStart"/>
                            <w:r w:rsidRPr="001A7D9B">
                              <w:rPr>
                                <w:rFonts w:ascii="Georgia" w:eastAsiaTheme="minorHAnsi" w:hAnsi="Georgia" w:cstheme="minorBidi"/>
                                <w:color w:val="auto"/>
                                <w:kern w:val="0"/>
                                <w:sz w:val="24"/>
                                <w:szCs w:val="24"/>
                              </w:rPr>
                              <w:t>OSHbots</w:t>
                            </w:r>
                            <w:proofErr w:type="spellEnd"/>
                            <w:r w:rsidRPr="001A7D9B">
                              <w:rPr>
                                <w:rFonts w:ascii="Georgia" w:eastAsiaTheme="minorHAnsi" w:hAnsi="Georgia" w:cstheme="minorBidi"/>
                                <w:color w:val="auto"/>
                                <w:kern w:val="0"/>
                                <w:sz w:val="24"/>
                                <w:szCs w:val="24"/>
                              </w:rPr>
                              <w:t xml:space="preserve"> in the store and evaluate future investments. Technology costs are dropping rapidly so more robotic shopping assistants are likely to be developed in future years</w:t>
                            </w:r>
                          </w:p>
                          <w:p w:rsidR="001A7D9B" w:rsidRPr="001A7D9B" w:rsidRDefault="001A7D9B" w:rsidP="001A7D9B">
                            <w:pPr>
                              <w:spacing w:after="160" w:line="259" w:lineRule="auto"/>
                              <w:rPr>
                                <w:rFonts w:ascii="Georgia" w:eastAsiaTheme="minorHAnsi" w:hAnsi="Georgia" w:cstheme="minorBidi"/>
                                <w:color w:val="auto"/>
                                <w:kern w:val="0"/>
                                <w:sz w:val="24"/>
                                <w:szCs w:val="24"/>
                              </w:rPr>
                            </w:pPr>
                            <w:r w:rsidRPr="001A7D9B">
                              <w:rPr>
                                <w:rFonts w:ascii="Georgia" w:eastAsiaTheme="minorHAnsi" w:hAnsi="Georgia" w:cstheme="minorBidi"/>
                                <w:color w:val="auto"/>
                                <w:kern w:val="0"/>
                                <w:sz w:val="24"/>
                                <w:szCs w:val="24"/>
                              </w:rPr>
                              <w:t xml:space="preserve">Assume that a “typical” customer service associate at Lowe’s is paid hourly and works between 10 – 30 hours per week. </w:t>
                            </w:r>
                          </w:p>
                          <w:p w:rsidR="001A7D9B" w:rsidRPr="001A7D9B" w:rsidRDefault="001A7D9B" w:rsidP="001A7D9B">
                            <w:pPr>
                              <w:spacing w:after="160" w:line="259" w:lineRule="auto"/>
                              <w:rPr>
                                <w:rFonts w:ascii="Georgia" w:eastAsiaTheme="minorHAnsi" w:hAnsi="Georgia" w:cstheme="minorBidi"/>
                                <w:b/>
                                <w:color w:val="auto"/>
                                <w:kern w:val="0"/>
                                <w:sz w:val="24"/>
                                <w:szCs w:val="24"/>
                              </w:rPr>
                            </w:pPr>
                            <w:r w:rsidRPr="001A7D9B">
                              <w:rPr>
                                <w:rFonts w:ascii="Georgia" w:eastAsiaTheme="minorHAnsi" w:hAnsi="Georgia" w:cstheme="minorBidi"/>
                                <w:b/>
                                <w:color w:val="auto"/>
                                <w:kern w:val="0"/>
                                <w:sz w:val="24"/>
                                <w:szCs w:val="24"/>
                              </w:rPr>
                              <w:t>Questions</w:t>
                            </w:r>
                          </w:p>
                          <w:p w:rsidR="001A7D9B" w:rsidRPr="001A7D9B" w:rsidRDefault="001A7D9B" w:rsidP="001A7D9B">
                            <w:pPr>
                              <w:numPr>
                                <w:ilvl w:val="0"/>
                                <w:numId w:val="22"/>
                              </w:numPr>
                              <w:spacing w:after="160" w:line="259" w:lineRule="auto"/>
                              <w:rPr>
                                <w:rFonts w:ascii="Georgia" w:eastAsiaTheme="minorHAnsi" w:hAnsi="Georgia" w:cstheme="minorBidi"/>
                                <w:color w:val="auto"/>
                                <w:kern w:val="0"/>
                                <w:sz w:val="24"/>
                                <w:szCs w:val="24"/>
                              </w:rPr>
                            </w:pPr>
                            <w:r w:rsidRPr="001A7D9B">
                              <w:rPr>
                                <w:rFonts w:ascii="Georgia" w:eastAsiaTheme="minorHAnsi" w:hAnsi="Georgia" w:cstheme="minorBidi"/>
                                <w:color w:val="auto"/>
                                <w:kern w:val="0"/>
                                <w:sz w:val="24"/>
                                <w:szCs w:val="24"/>
                              </w:rPr>
                              <w:t>What type of cost (fixed, variable, or mixed) is represented by the wages and benefits paid to a customer service associate at Lowe’s? Justify your answer.</w:t>
                            </w:r>
                          </w:p>
                          <w:p w:rsidR="001A7D9B" w:rsidRPr="001A7D9B" w:rsidRDefault="001A7D9B" w:rsidP="001A7D9B">
                            <w:pPr>
                              <w:numPr>
                                <w:ilvl w:val="0"/>
                                <w:numId w:val="22"/>
                              </w:numPr>
                              <w:spacing w:after="160" w:line="259" w:lineRule="auto"/>
                              <w:rPr>
                                <w:rFonts w:ascii="Georgia" w:eastAsiaTheme="minorHAnsi" w:hAnsi="Georgia" w:cstheme="minorBidi"/>
                                <w:color w:val="auto"/>
                                <w:kern w:val="0"/>
                                <w:sz w:val="24"/>
                                <w:szCs w:val="24"/>
                              </w:rPr>
                            </w:pPr>
                            <w:r w:rsidRPr="001A7D9B">
                              <w:rPr>
                                <w:rFonts w:ascii="Georgia" w:eastAsiaTheme="minorHAnsi" w:hAnsi="Georgia" w:cstheme="minorBidi"/>
                                <w:color w:val="auto"/>
                                <w:kern w:val="0"/>
                                <w:sz w:val="24"/>
                                <w:szCs w:val="24"/>
                              </w:rPr>
                              <w:t xml:space="preserve">What type of cost (fixed, variable, or mixed) is cost of the </w:t>
                            </w:r>
                            <w:proofErr w:type="spellStart"/>
                            <w:r w:rsidRPr="001A7D9B">
                              <w:rPr>
                                <w:rFonts w:ascii="Georgia" w:eastAsiaTheme="minorHAnsi" w:hAnsi="Georgia" w:cstheme="minorBidi"/>
                                <w:color w:val="auto"/>
                                <w:kern w:val="0"/>
                                <w:sz w:val="24"/>
                                <w:szCs w:val="24"/>
                              </w:rPr>
                              <w:t>OSHbot</w:t>
                            </w:r>
                            <w:proofErr w:type="spellEnd"/>
                            <w:r w:rsidRPr="001A7D9B">
                              <w:rPr>
                                <w:rFonts w:ascii="Georgia" w:eastAsiaTheme="minorHAnsi" w:hAnsi="Georgia" w:cstheme="minorBidi"/>
                                <w:color w:val="auto"/>
                                <w:kern w:val="0"/>
                                <w:sz w:val="24"/>
                                <w:szCs w:val="24"/>
                              </w:rPr>
                              <w:t xml:space="preserve"> at Lowe’s? Explain.</w:t>
                            </w:r>
                          </w:p>
                          <w:p w:rsidR="001A7D9B" w:rsidRPr="001A7D9B" w:rsidRDefault="001A7D9B" w:rsidP="001A7D9B">
                            <w:pPr>
                              <w:numPr>
                                <w:ilvl w:val="0"/>
                                <w:numId w:val="22"/>
                              </w:numPr>
                              <w:spacing w:after="160" w:line="259" w:lineRule="auto"/>
                              <w:rPr>
                                <w:rFonts w:ascii="Georgia" w:eastAsiaTheme="minorHAnsi" w:hAnsi="Georgia" w:cstheme="minorBidi"/>
                                <w:color w:val="auto"/>
                                <w:kern w:val="0"/>
                                <w:sz w:val="24"/>
                                <w:szCs w:val="24"/>
                              </w:rPr>
                            </w:pPr>
                            <w:r w:rsidRPr="001A7D9B">
                              <w:rPr>
                                <w:rFonts w:ascii="Georgia" w:eastAsiaTheme="minorHAnsi" w:hAnsi="Georgia" w:cstheme="minorBidi"/>
                                <w:color w:val="auto"/>
                                <w:kern w:val="0"/>
                                <w:sz w:val="24"/>
                                <w:szCs w:val="24"/>
                              </w:rPr>
                              <w:t xml:space="preserve">Assume that </w:t>
                            </w:r>
                            <w:r w:rsidR="00934D81">
                              <w:rPr>
                                <w:rFonts w:ascii="Georgia" w:eastAsiaTheme="minorHAnsi" w:hAnsi="Georgia" w:cstheme="minorBidi"/>
                                <w:color w:val="auto"/>
                                <w:kern w:val="0"/>
                                <w:sz w:val="24"/>
                                <w:szCs w:val="24"/>
                              </w:rPr>
                              <w:t xml:space="preserve">each </w:t>
                            </w:r>
                            <w:proofErr w:type="spellStart"/>
                            <w:r w:rsidRPr="001A7D9B">
                              <w:rPr>
                                <w:rFonts w:ascii="Georgia" w:eastAsiaTheme="minorHAnsi" w:hAnsi="Georgia" w:cstheme="minorBidi"/>
                                <w:color w:val="auto"/>
                                <w:kern w:val="0"/>
                                <w:sz w:val="24"/>
                                <w:szCs w:val="24"/>
                              </w:rPr>
                              <w:t>OSHbot</w:t>
                            </w:r>
                            <w:proofErr w:type="spellEnd"/>
                            <w:r w:rsidRPr="001A7D9B">
                              <w:rPr>
                                <w:rFonts w:ascii="Georgia" w:eastAsiaTheme="minorHAnsi" w:hAnsi="Georgia" w:cstheme="minorBidi"/>
                                <w:color w:val="auto"/>
                                <w:kern w:val="0"/>
                                <w:sz w:val="24"/>
                                <w:szCs w:val="24"/>
                              </w:rPr>
                              <w:t xml:space="preserve"> can replace four customer service associates at the store.  How does the change in cost structure at the store impact the store’s bre</w:t>
                            </w:r>
                            <w:bookmarkStart w:id="0" w:name="_GoBack"/>
                            <w:bookmarkEnd w:id="0"/>
                            <w:r w:rsidRPr="001A7D9B">
                              <w:rPr>
                                <w:rFonts w:ascii="Georgia" w:eastAsiaTheme="minorHAnsi" w:hAnsi="Georgia" w:cstheme="minorBidi"/>
                                <w:color w:val="auto"/>
                                <w:kern w:val="0"/>
                                <w:sz w:val="24"/>
                                <w:szCs w:val="24"/>
                              </w:rPr>
                              <w:t>akeven point?  Explain.</w:t>
                            </w:r>
                          </w:p>
                          <w:p w:rsidR="001A7D9B" w:rsidRPr="001A7D9B" w:rsidRDefault="001A7D9B" w:rsidP="001A7D9B">
                            <w:pPr>
                              <w:numPr>
                                <w:ilvl w:val="0"/>
                                <w:numId w:val="22"/>
                              </w:numPr>
                              <w:spacing w:after="160" w:line="259" w:lineRule="auto"/>
                              <w:rPr>
                                <w:rFonts w:ascii="Georgia" w:eastAsiaTheme="minorHAnsi" w:hAnsi="Georgia" w:cstheme="minorBidi"/>
                                <w:color w:val="auto"/>
                                <w:kern w:val="0"/>
                                <w:sz w:val="24"/>
                                <w:szCs w:val="24"/>
                              </w:rPr>
                            </w:pPr>
                            <w:r w:rsidRPr="001A7D9B">
                              <w:rPr>
                                <w:rFonts w:ascii="Georgia" w:eastAsiaTheme="minorHAnsi" w:hAnsi="Georgia" w:cstheme="minorBidi"/>
                                <w:color w:val="auto"/>
                                <w:kern w:val="0"/>
                                <w:sz w:val="24"/>
                                <w:szCs w:val="24"/>
                              </w:rPr>
                              <w:t xml:space="preserve">Again assume that </w:t>
                            </w:r>
                            <w:r w:rsidR="00934D81">
                              <w:rPr>
                                <w:rFonts w:ascii="Georgia" w:eastAsiaTheme="minorHAnsi" w:hAnsi="Georgia" w:cstheme="minorBidi"/>
                                <w:color w:val="auto"/>
                                <w:kern w:val="0"/>
                                <w:sz w:val="24"/>
                                <w:szCs w:val="24"/>
                              </w:rPr>
                              <w:t xml:space="preserve">each </w:t>
                            </w:r>
                            <w:proofErr w:type="spellStart"/>
                            <w:r w:rsidRPr="001A7D9B">
                              <w:rPr>
                                <w:rFonts w:ascii="Georgia" w:eastAsiaTheme="minorHAnsi" w:hAnsi="Georgia" w:cstheme="minorBidi"/>
                                <w:color w:val="auto"/>
                                <w:kern w:val="0"/>
                                <w:sz w:val="24"/>
                                <w:szCs w:val="24"/>
                              </w:rPr>
                              <w:t>OSHbot</w:t>
                            </w:r>
                            <w:proofErr w:type="spellEnd"/>
                            <w:r w:rsidRPr="001A7D9B">
                              <w:rPr>
                                <w:rFonts w:ascii="Georgia" w:eastAsiaTheme="minorHAnsi" w:hAnsi="Georgia" w:cstheme="minorBidi"/>
                                <w:color w:val="auto"/>
                                <w:kern w:val="0"/>
                                <w:sz w:val="24"/>
                                <w:szCs w:val="24"/>
                              </w:rPr>
                              <w:t xml:space="preserve"> can replace four customer service associates at the store.  How will </w:t>
                            </w:r>
                            <w:proofErr w:type="spellStart"/>
                            <w:r w:rsidRPr="001A7D9B">
                              <w:rPr>
                                <w:rFonts w:ascii="Georgia" w:eastAsiaTheme="minorHAnsi" w:hAnsi="Georgia" w:cstheme="minorBidi"/>
                                <w:color w:val="auto"/>
                                <w:kern w:val="0"/>
                                <w:sz w:val="24"/>
                                <w:szCs w:val="24"/>
                              </w:rPr>
                              <w:t>OSHbot</w:t>
                            </w:r>
                            <w:proofErr w:type="spellEnd"/>
                            <w:r w:rsidRPr="001A7D9B">
                              <w:rPr>
                                <w:rFonts w:ascii="Georgia" w:eastAsiaTheme="minorHAnsi" w:hAnsi="Georgia" w:cstheme="minorBidi"/>
                                <w:color w:val="auto"/>
                                <w:kern w:val="0"/>
                                <w:sz w:val="24"/>
                                <w:szCs w:val="24"/>
                              </w:rPr>
                              <w:t xml:space="preserve"> impact the store’s operating leverage factor?  Explain.</w:t>
                            </w:r>
                          </w:p>
                          <w:p w:rsidR="004645FA" w:rsidRPr="001A7D9B" w:rsidRDefault="004645FA" w:rsidP="001A7D9B">
                            <w:pPr>
                              <w:spacing w:after="160" w:line="259" w:lineRule="auto"/>
                              <w:rPr>
                                <w:rFonts w:ascii="Georgia" w:eastAsiaTheme="minorHAnsi" w:hAnsi="Georgia" w:cstheme="minorBidi"/>
                                <w:i/>
                                <w:color w:val="auto"/>
                                <w:kern w:val="0"/>
                                <w:sz w:val="24"/>
                                <w:szCs w:val="24"/>
                              </w:rPr>
                            </w:pP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7FF1CB2" id="Text Box 5" o:spid="_x0000_s1027" type="#_x0000_t202" style="position:absolute;margin-left:-27.75pt;margin-top:208.5pt;width:522pt;height:475.5pt;z-index:251663360;visibility:visible;mso-wrap-style:square;mso-width-percent:0;mso-height-percent:0;mso-wrap-distance-left:2.88pt;mso-wrap-distance-top:2.88pt;mso-wrap-distance-right:2.88pt;mso-wrap-distance-bottom:2.88pt;mso-position-horizontal:absolute;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" filled="f" fillcolor="#5b9bd5" stroked="f" strokecolor="black [0]" strokeweight="2pt">
                <v:textbox inset="2.88pt,2.88pt,2.88pt,2.88pt">
                  <w:txbxContent>
                    <w:p w:rsidR="001A7D9B" w:rsidRPr="001A7D9B" w:rsidRDefault="001A7D9B" w:rsidP="001A7D9B">
                      <w:pPr>
                        <w:spacing w:after="160" w:line="259" w:lineRule="auto"/>
                        <w:rPr>
                          <w:rFonts w:ascii="Georgia" w:eastAsiaTheme="minorHAnsi" w:hAnsi="Georgia" w:cstheme="minorBidi"/>
                          <w:color w:val="auto"/>
                          <w:kern w:val="0"/>
                          <w:sz w:val="24"/>
                          <w:szCs w:val="24"/>
                        </w:rPr>
                      </w:pPr>
                      <w:r w:rsidRPr="001A7D9B">
                        <w:rPr>
                          <w:rFonts w:ascii="Georgia" w:eastAsiaTheme="minorHAnsi" w:hAnsi="Georgia" w:cstheme="minorBidi"/>
                          <w:color w:val="auto"/>
                          <w:kern w:val="0"/>
                          <w:sz w:val="24"/>
                          <w:szCs w:val="24"/>
                        </w:rPr>
                        <w:t xml:space="preserve">Lowe’s, a U.S.-based chain of retail home improvement stores, is introducing a robotic shopping assistant into its Orchard Supply Hardware store in San Jose, California.  The robot, called </w:t>
                      </w:r>
                      <w:proofErr w:type="spellStart"/>
                      <w:r w:rsidRPr="001A7D9B">
                        <w:rPr>
                          <w:rFonts w:ascii="Georgia" w:eastAsiaTheme="minorHAnsi" w:hAnsi="Georgia" w:cstheme="minorBidi"/>
                          <w:color w:val="auto"/>
                          <w:kern w:val="0"/>
                          <w:sz w:val="24"/>
                          <w:szCs w:val="24"/>
                        </w:rPr>
                        <w:t>OSHbot</w:t>
                      </w:r>
                      <w:proofErr w:type="spellEnd"/>
                      <w:r w:rsidRPr="001A7D9B">
                        <w:rPr>
                          <w:rFonts w:ascii="Georgia" w:eastAsiaTheme="minorHAnsi" w:hAnsi="Georgia" w:cstheme="minorBidi"/>
                          <w:color w:val="auto"/>
                          <w:kern w:val="0"/>
                          <w:sz w:val="24"/>
                          <w:szCs w:val="24"/>
                        </w:rPr>
                        <w:t>, will greet customers and assist customers in finding products.  In addition, the robot has one large screen on the front and one on the back.  The screens are used for video conferences with a store expert and display advertising about store products.  Eventually, the robot may have the ability to create parts customers want with a 3-D printer.</w:t>
                      </w:r>
                    </w:p>
                    <w:p w:rsidR="001A7D9B" w:rsidRPr="001A7D9B" w:rsidRDefault="001A7D9B" w:rsidP="001A7D9B">
                      <w:pPr>
                        <w:spacing w:after="160" w:line="259" w:lineRule="auto"/>
                        <w:rPr>
                          <w:rFonts w:ascii="Georgia" w:eastAsiaTheme="minorHAnsi" w:hAnsi="Georgia" w:cstheme="minorBidi"/>
                          <w:color w:val="auto"/>
                          <w:kern w:val="0"/>
                          <w:sz w:val="24"/>
                          <w:szCs w:val="24"/>
                        </w:rPr>
                      </w:pPr>
                      <w:r w:rsidRPr="001A7D9B">
                        <w:rPr>
                          <w:rFonts w:ascii="Georgia" w:eastAsiaTheme="minorHAnsi" w:hAnsi="Georgia" w:cstheme="minorBidi"/>
                          <w:color w:val="auto"/>
                          <w:kern w:val="0"/>
                          <w:sz w:val="24"/>
                          <w:szCs w:val="24"/>
                        </w:rPr>
                        <w:t>The robot is able to speak both English and Spanish.  It can navigate the store using the same technology found in Google’s driverless cars.</w:t>
                      </w:r>
                    </w:p>
                    <w:p w:rsidR="001A7D9B" w:rsidRPr="001A7D9B" w:rsidRDefault="001A7D9B" w:rsidP="001A7D9B">
                      <w:pPr>
                        <w:spacing w:after="160" w:line="259" w:lineRule="auto"/>
                        <w:rPr>
                          <w:rFonts w:ascii="Georgia" w:eastAsiaTheme="minorHAnsi" w:hAnsi="Georgia" w:cstheme="minorBidi"/>
                          <w:color w:val="auto"/>
                          <w:kern w:val="0"/>
                          <w:sz w:val="24"/>
                          <w:szCs w:val="24"/>
                        </w:rPr>
                      </w:pPr>
                      <w:r w:rsidRPr="001A7D9B">
                        <w:rPr>
                          <w:rFonts w:ascii="Georgia" w:eastAsiaTheme="minorHAnsi" w:hAnsi="Georgia" w:cstheme="minorBidi"/>
                          <w:color w:val="auto"/>
                          <w:kern w:val="0"/>
                          <w:sz w:val="24"/>
                          <w:szCs w:val="24"/>
                        </w:rPr>
                        <w:t xml:space="preserve">Lowe’s is not revealing how much it spent on building the robot but it is speculated to be quite expensive, since the navigation system alone costs roughly $50,000.  For now, Lowe’s will use two </w:t>
                      </w:r>
                      <w:proofErr w:type="spellStart"/>
                      <w:r w:rsidRPr="001A7D9B">
                        <w:rPr>
                          <w:rFonts w:ascii="Georgia" w:eastAsiaTheme="minorHAnsi" w:hAnsi="Georgia" w:cstheme="minorBidi"/>
                          <w:color w:val="auto"/>
                          <w:kern w:val="0"/>
                          <w:sz w:val="24"/>
                          <w:szCs w:val="24"/>
                        </w:rPr>
                        <w:t>OSHbots</w:t>
                      </w:r>
                      <w:proofErr w:type="spellEnd"/>
                      <w:r w:rsidRPr="001A7D9B">
                        <w:rPr>
                          <w:rFonts w:ascii="Georgia" w:eastAsiaTheme="minorHAnsi" w:hAnsi="Georgia" w:cstheme="minorBidi"/>
                          <w:color w:val="auto"/>
                          <w:kern w:val="0"/>
                          <w:sz w:val="24"/>
                          <w:szCs w:val="24"/>
                        </w:rPr>
                        <w:t xml:space="preserve"> in the store and evaluate future investments. Technology costs are dropping rapidly so more robotic shopping assistants are likely to be developed in future years</w:t>
                      </w:r>
                    </w:p>
                    <w:p w:rsidR="001A7D9B" w:rsidRPr="001A7D9B" w:rsidRDefault="001A7D9B" w:rsidP="001A7D9B">
                      <w:pPr>
                        <w:spacing w:after="160" w:line="259" w:lineRule="auto"/>
                        <w:rPr>
                          <w:rFonts w:ascii="Georgia" w:eastAsiaTheme="minorHAnsi" w:hAnsi="Georgia" w:cstheme="minorBidi"/>
                          <w:color w:val="auto"/>
                          <w:kern w:val="0"/>
                          <w:sz w:val="24"/>
                          <w:szCs w:val="24"/>
                        </w:rPr>
                      </w:pPr>
                      <w:r w:rsidRPr="001A7D9B">
                        <w:rPr>
                          <w:rFonts w:ascii="Georgia" w:eastAsiaTheme="minorHAnsi" w:hAnsi="Georgia" w:cstheme="minorBidi"/>
                          <w:color w:val="auto"/>
                          <w:kern w:val="0"/>
                          <w:sz w:val="24"/>
                          <w:szCs w:val="24"/>
                        </w:rPr>
                        <w:t xml:space="preserve">Assume that a “typical” customer service associate at Lowe’s is paid hourly and works between 10 – 30 hours per week. </w:t>
                      </w:r>
                    </w:p>
                    <w:p w:rsidR="001A7D9B" w:rsidRPr="001A7D9B" w:rsidRDefault="001A7D9B" w:rsidP="001A7D9B">
                      <w:pPr>
                        <w:spacing w:after="160" w:line="259" w:lineRule="auto"/>
                        <w:rPr>
                          <w:rFonts w:ascii="Georgia" w:eastAsiaTheme="minorHAnsi" w:hAnsi="Georgia" w:cstheme="minorBidi"/>
                          <w:b/>
                          <w:color w:val="auto"/>
                          <w:kern w:val="0"/>
                          <w:sz w:val="24"/>
                          <w:szCs w:val="24"/>
                        </w:rPr>
                      </w:pPr>
                      <w:r w:rsidRPr="001A7D9B">
                        <w:rPr>
                          <w:rFonts w:ascii="Georgia" w:eastAsiaTheme="minorHAnsi" w:hAnsi="Georgia" w:cstheme="minorBidi"/>
                          <w:b/>
                          <w:color w:val="auto"/>
                          <w:kern w:val="0"/>
                          <w:sz w:val="24"/>
                          <w:szCs w:val="24"/>
                        </w:rPr>
                        <w:t>Questions</w:t>
                      </w:r>
                    </w:p>
                    <w:p w:rsidR="001A7D9B" w:rsidRPr="001A7D9B" w:rsidRDefault="001A7D9B" w:rsidP="001A7D9B">
                      <w:pPr>
                        <w:numPr>
                          <w:ilvl w:val="0"/>
                          <w:numId w:val="22"/>
                        </w:numPr>
                        <w:spacing w:after="160" w:line="259" w:lineRule="auto"/>
                        <w:rPr>
                          <w:rFonts w:ascii="Georgia" w:eastAsiaTheme="minorHAnsi" w:hAnsi="Georgia" w:cstheme="minorBidi"/>
                          <w:color w:val="auto"/>
                          <w:kern w:val="0"/>
                          <w:sz w:val="24"/>
                          <w:szCs w:val="24"/>
                        </w:rPr>
                      </w:pPr>
                      <w:r w:rsidRPr="001A7D9B">
                        <w:rPr>
                          <w:rFonts w:ascii="Georgia" w:eastAsiaTheme="minorHAnsi" w:hAnsi="Georgia" w:cstheme="minorBidi"/>
                          <w:color w:val="auto"/>
                          <w:kern w:val="0"/>
                          <w:sz w:val="24"/>
                          <w:szCs w:val="24"/>
                        </w:rPr>
                        <w:t>What type of cost (fixed, variable, or mixed) is represented by the wages and benefits paid to a customer service associate at Lowe’s? Justify your answer.</w:t>
                      </w:r>
                    </w:p>
                    <w:p w:rsidR="001A7D9B" w:rsidRPr="001A7D9B" w:rsidRDefault="001A7D9B" w:rsidP="001A7D9B">
                      <w:pPr>
                        <w:numPr>
                          <w:ilvl w:val="0"/>
                          <w:numId w:val="22"/>
                        </w:numPr>
                        <w:spacing w:after="160" w:line="259" w:lineRule="auto"/>
                        <w:rPr>
                          <w:rFonts w:ascii="Georgia" w:eastAsiaTheme="minorHAnsi" w:hAnsi="Georgia" w:cstheme="minorBidi"/>
                          <w:color w:val="auto"/>
                          <w:kern w:val="0"/>
                          <w:sz w:val="24"/>
                          <w:szCs w:val="24"/>
                        </w:rPr>
                      </w:pPr>
                      <w:r w:rsidRPr="001A7D9B">
                        <w:rPr>
                          <w:rFonts w:ascii="Georgia" w:eastAsiaTheme="minorHAnsi" w:hAnsi="Georgia" w:cstheme="minorBidi"/>
                          <w:color w:val="auto"/>
                          <w:kern w:val="0"/>
                          <w:sz w:val="24"/>
                          <w:szCs w:val="24"/>
                        </w:rPr>
                        <w:t xml:space="preserve">What type of cost (fixed, variable, or mixed) is cost of the </w:t>
                      </w:r>
                      <w:proofErr w:type="spellStart"/>
                      <w:r w:rsidRPr="001A7D9B">
                        <w:rPr>
                          <w:rFonts w:ascii="Georgia" w:eastAsiaTheme="minorHAnsi" w:hAnsi="Georgia" w:cstheme="minorBidi"/>
                          <w:color w:val="auto"/>
                          <w:kern w:val="0"/>
                          <w:sz w:val="24"/>
                          <w:szCs w:val="24"/>
                        </w:rPr>
                        <w:t>OSHbot</w:t>
                      </w:r>
                      <w:proofErr w:type="spellEnd"/>
                      <w:r w:rsidRPr="001A7D9B">
                        <w:rPr>
                          <w:rFonts w:ascii="Georgia" w:eastAsiaTheme="minorHAnsi" w:hAnsi="Georgia" w:cstheme="minorBidi"/>
                          <w:color w:val="auto"/>
                          <w:kern w:val="0"/>
                          <w:sz w:val="24"/>
                          <w:szCs w:val="24"/>
                        </w:rPr>
                        <w:t xml:space="preserve"> at Lowe’s? Explain.</w:t>
                      </w:r>
                    </w:p>
                    <w:p w:rsidR="001A7D9B" w:rsidRPr="001A7D9B" w:rsidRDefault="001A7D9B" w:rsidP="001A7D9B">
                      <w:pPr>
                        <w:numPr>
                          <w:ilvl w:val="0"/>
                          <w:numId w:val="22"/>
                        </w:numPr>
                        <w:spacing w:after="160" w:line="259" w:lineRule="auto"/>
                        <w:rPr>
                          <w:rFonts w:ascii="Georgia" w:eastAsiaTheme="minorHAnsi" w:hAnsi="Georgia" w:cstheme="minorBidi"/>
                          <w:color w:val="auto"/>
                          <w:kern w:val="0"/>
                          <w:sz w:val="24"/>
                          <w:szCs w:val="24"/>
                        </w:rPr>
                      </w:pPr>
                      <w:r w:rsidRPr="001A7D9B">
                        <w:rPr>
                          <w:rFonts w:ascii="Georgia" w:eastAsiaTheme="minorHAnsi" w:hAnsi="Georgia" w:cstheme="minorBidi"/>
                          <w:color w:val="auto"/>
                          <w:kern w:val="0"/>
                          <w:sz w:val="24"/>
                          <w:szCs w:val="24"/>
                        </w:rPr>
                        <w:t xml:space="preserve">Assume that </w:t>
                      </w:r>
                      <w:r w:rsidR="00934D81">
                        <w:rPr>
                          <w:rFonts w:ascii="Georgia" w:eastAsiaTheme="minorHAnsi" w:hAnsi="Georgia" w:cstheme="minorBidi"/>
                          <w:color w:val="auto"/>
                          <w:kern w:val="0"/>
                          <w:sz w:val="24"/>
                          <w:szCs w:val="24"/>
                        </w:rPr>
                        <w:t xml:space="preserve">each </w:t>
                      </w:r>
                      <w:proofErr w:type="spellStart"/>
                      <w:r w:rsidRPr="001A7D9B">
                        <w:rPr>
                          <w:rFonts w:ascii="Georgia" w:eastAsiaTheme="minorHAnsi" w:hAnsi="Georgia" w:cstheme="minorBidi"/>
                          <w:color w:val="auto"/>
                          <w:kern w:val="0"/>
                          <w:sz w:val="24"/>
                          <w:szCs w:val="24"/>
                        </w:rPr>
                        <w:t>OSHbot</w:t>
                      </w:r>
                      <w:proofErr w:type="spellEnd"/>
                      <w:r w:rsidRPr="001A7D9B">
                        <w:rPr>
                          <w:rFonts w:ascii="Georgia" w:eastAsiaTheme="minorHAnsi" w:hAnsi="Georgia" w:cstheme="minorBidi"/>
                          <w:color w:val="auto"/>
                          <w:kern w:val="0"/>
                          <w:sz w:val="24"/>
                          <w:szCs w:val="24"/>
                        </w:rPr>
                        <w:t xml:space="preserve"> can replace four customer service associates at the store.  How does the change in cost structure at the store impact the store’s bre</w:t>
                      </w:r>
                      <w:bookmarkStart w:id="1" w:name="_GoBack"/>
                      <w:bookmarkEnd w:id="1"/>
                      <w:r w:rsidRPr="001A7D9B">
                        <w:rPr>
                          <w:rFonts w:ascii="Georgia" w:eastAsiaTheme="minorHAnsi" w:hAnsi="Georgia" w:cstheme="minorBidi"/>
                          <w:color w:val="auto"/>
                          <w:kern w:val="0"/>
                          <w:sz w:val="24"/>
                          <w:szCs w:val="24"/>
                        </w:rPr>
                        <w:t>akeven point?  Explain.</w:t>
                      </w:r>
                    </w:p>
                    <w:p w:rsidR="001A7D9B" w:rsidRPr="001A7D9B" w:rsidRDefault="001A7D9B" w:rsidP="001A7D9B">
                      <w:pPr>
                        <w:numPr>
                          <w:ilvl w:val="0"/>
                          <w:numId w:val="22"/>
                        </w:numPr>
                        <w:spacing w:after="160" w:line="259" w:lineRule="auto"/>
                        <w:rPr>
                          <w:rFonts w:ascii="Georgia" w:eastAsiaTheme="minorHAnsi" w:hAnsi="Georgia" w:cstheme="minorBidi"/>
                          <w:color w:val="auto"/>
                          <w:kern w:val="0"/>
                          <w:sz w:val="24"/>
                          <w:szCs w:val="24"/>
                        </w:rPr>
                      </w:pPr>
                      <w:r w:rsidRPr="001A7D9B">
                        <w:rPr>
                          <w:rFonts w:ascii="Georgia" w:eastAsiaTheme="minorHAnsi" w:hAnsi="Georgia" w:cstheme="minorBidi"/>
                          <w:color w:val="auto"/>
                          <w:kern w:val="0"/>
                          <w:sz w:val="24"/>
                          <w:szCs w:val="24"/>
                        </w:rPr>
                        <w:t xml:space="preserve">Again assume that </w:t>
                      </w:r>
                      <w:r w:rsidR="00934D81">
                        <w:rPr>
                          <w:rFonts w:ascii="Georgia" w:eastAsiaTheme="minorHAnsi" w:hAnsi="Georgia" w:cstheme="minorBidi"/>
                          <w:color w:val="auto"/>
                          <w:kern w:val="0"/>
                          <w:sz w:val="24"/>
                          <w:szCs w:val="24"/>
                        </w:rPr>
                        <w:t xml:space="preserve">each </w:t>
                      </w:r>
                      <w:proofErr w:type="spellStart"/>
                      <w:r w:rsidRPr="001A7D9B">
                        <w:rPr>
                          <w:rFonts w:ascii="Georgia" w:eastAsiaTheme="minorHAnsi" w:hAnsi="Georgia" w:cstheme="minorBidi"/>
                          <w:color w:val="auto"/>
                          <w:kern w:val="0"/>
                          <w:sz w:val="24"/>
                          <w:szCs w:val="24"/>
                        </w:rPr>
                        <w:t>OSHbot</w:t>
                      </w:r>
                      <w:proofErr w:type="spellEnd"/>
                      <w:r w:rsidRPr="001A7D9B">
                        <w:rPr>
                          <w:rFonts w:ascii="Georgia" w:eastAsiaTheme="minorHAnsi" w:hAnsi="Georgia" w:cstheme="minorBidi"/>
                          <w:color w:val="auto"/>
                          <w:kern w:val="0"/>
                          <w:sz w:val="24"/>
                          <w:szCs w:val="24"/>
                        </w:rPr>
                        <w:t xml:space="preserve"> can replace four customer service associates at the store.  How will </w:t>
                      </w:r>
                      <w:proofErr w:type="spellStart"/>
                      <w:r w:rsidRPr="001A7D9B">
                        <w:rPr>
                          <w:rFonts w:ascii="Georgia" w:eastAsiaTheme="minorHAnsi" w:hAnsi="Georgia" w:cstheme="minorBidi"/>
                          <w:color w:val="auto"/>
                          <w:kern w:val="0"/>
                          <w:sz w:val="24"/>
                          <w:szCs w:val="24"/>
                        </w:rPr>
                        <w:t>OSHbot</w:t>
                      </w:r>
                      <w:proofErr w:type="spellEnd"/>
                      <w:r w:rsidRPr="001A7D9B">
                        <w:rPr>
                          <w:rFonts w:ascii="Georgia" w:eastAsiaTheme="minorHAnsi" w:hAnsi="Georgia" w:cstheme="minorBidi"/>
                          <w:color w:val="auto"/>
                          <w:kern w:val="0"/>
                          <w:sz w:val="24"/>
                          <w:szCs w:val="24"/>
                        </w:rPr>
                        <w:t xml:space="preserve"> impact the store’s operating leverage factor?  Explain.</w:t>
                      </w:r>
                    </w:p>
                    <w:p w:rsidR="004645FA" w:rsidRPr="001A7D9B" w:rsidRDefault="004645FA" w:rsidP="001A7D9B">
                      <w:pPr>
                        <w:spacing w:after="160" w:line="259" w:lineRule="auto"/>
                        <w:rPr>
                          <w:rFonts w:ascii="Georgia" w:eastAsiaTheme="minorHAnsi" w:hAnsi="Georgia" w:cstheme="minorBidi"/>
                          <w:i/>
                          <w:color w:val="auto"/>
                          <w:kern w:val="0"/>
                          <w:sz w:val="24"/>
                          <w:szCs w:val="24"/>
                        </w:rPr>
                      </w:pPr>
                    </w:p>
                  </w:txbxContent>
                </v:textbox>
                <w10:wrap anchorx="margin" anchory="page"/>
              </v:shape>
            </w:pict>
          </mc:Fallback>
        </mc:AlternateContent>
      </w:r>
      <w:r w:rsidR="004825A8">
        <w:rPr>
          <w:rFonts w:ascii="Times New Roman" w:hAnsi="Times New Roman"/>
          <w:noProof/>
          <w:sz w:val="24"/>
          <w:szCs w:val="24"/>
        </w:rPr>
        <w:drawing>
          <wp:anchor distT="36576" distB="36576" distL="36576" distR="36576" simplePos="0" relativeHeight="251658752" behindDoc="0" locked="0" layoutInCell="1" allowOverlap="1" wp14:anchorId="405D9D9A" wp14:editId="6273E5C6">
            <wp:simplePos x="0" y="0"/>
            <wp:positionH relativeFrom="column">
              <wp:posOffset>753110</wp:posOffset>
            </wp:positionH>
            <wp:positionV relativeFrom="paragraph">
              <wp:posOffset>-657225</wp:posOffset>
            </wp:positionV>
            <wp:extent cx="4533900" cy="660988"/>
            <wp:effectExtent l="0" t="0" r="0" b="0"/>
            <wp:wrapNone/>
            <wp:docPr id="1" name="Picture 1" descr="accounting-in-headlines-green3-bla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ccounting-in-headlines-green3-black"/>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533900" cy="660988"/>
                    </a:xfrm>
                    <a:prstGeom prst="rect">
                      <a:avLst/>
                    </a:prstGeom>
                    <a:noFill/>
                    <a:ln>
                      <a:noFill/>
                    </a:ln>
                    <a:effectLst/>
                  </pic:spPr>
                </pic:pic>
              </a:graphicData>
            </a:graphic>
            <wp14:sizeRelH relativeFrom="margin">
              <wp14:pctWidth>0</wp14:pctWidth>
            </wp14:sizeRelH>
            <wp14:sizeRelV relativeFrom="margin">
              <wp14:pctHeight>0</wp14:pctHeight>
            </wp14:sizeRelV>
          </wp:anchor>
        </w:drawing>
      </w:r>
    </w:p>
    <w:sectPr w:rsidR="007B5C98" w:rsidSect="0066315F">
      <w:footerReference w:type="default" r:id="rId9"/>
      <w:pgSz w:w="12240" w:h="15840"/>
      <w:pgMar w:top="1440" w:right="1440" w:bottom="576" w:left="1440" w:header="72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A25B1" w:rsidRDefault="001A25B1" w:rsidP="0066315F">
      <w:pPr>
        <w:spacing w:after="0" w:line="240" w:lineRule="auto"/>
      </w:pPr>
      <w:r>
        <w:separator/>
      </w:r>
    </w:p>
  </w:endnote>
  <w:endnote w:type="continuationSeparator" w:id="0">
    <w:p w:rsidR="001A25B1" w:rsidRDefault="001A25B1" w:rsidP="0066315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E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6315F" w:rsidRDefault="0066315F" w:rsidP="0066315F">
    <w:pPr>
      <w:widowControl w:val="0"/>
      <w:jc w:val="center"/>
      <w:rPr>
        <w:b/>
        <w:bCs/>
        <w:i/>
        <w:iCs/>
        <w:kern w:val="24"/>
      </w:rPr>
    </w:pPr>
    <w:proofErr w:type="gramStart"/>
    <w:r>
      <w:rPr>
        <w:b/>
        <w:bCs/>
        <w:i/>
        <w:iCs/>
        <w:kern w:val="24"/>
      </w:rPr>
      <w:t xml:space="preserve">Page  </w:t>
    </w:r>
    <w:proofErr w:type="gramEnd"/>
    <w:r w:rsidR="0072269C">
      <w:rPr>
        <w:b/>
        <w:bCs/>
        <w:i/>
        <w:iCs/>
        <w:kern w:val="24"/>
      </w:rPr>
      <w:fldChar w:fldCharType="begin"/>
    </w:r>
    <w:r w:rsidRPr="0066315F">
      <w:rPr>
        <w:b/>
        <w:bCs/>
        <w:i/>
        <w:iCs/>
        <w:kern w:val="24"/>
      </w:rPr>
      <w:instrText>Page</w:instrText>
    </w:r>
    <w:r w:rsidR="0072269C">
      <w:rPr>
        <w:b/>
        <w:bCs/>
        <w:i/>
        <w:iCs/>
        <w:kern w:val="24"/>
      </w:rPr>
      <w:fldChar w:fldCharType="separate"/>
    </w:r>
    <w:r w:rsidR="00934D81">
      <w:rPr>
        <w:b/>
        <w:bCs/>
        <w:i/>
        <w:iCs/>
        <w:noProof/>
        <w:kern w:val="24"/>
      </w:rPr>
      <w:t>1</w:t>
    </w:r>
    <w:r w:rsidR="0072269C">
      <w:rPr>
        <w:b/>
        <w:bCs/>
        <w:i/>
        <w:iCs/>
        <w:kern w:val="24"/>
      </w:rPr>
      <w:fldChar w:fldCharType="end"/>
    </w:r>
    <w:r>
      <w:rPr>
        <w:b/>
        <w:bCs/>
        <w:i/>
        <w:iCs/>
        <w:kern w:val="24"/>
      </w:rPr>
      <w:t xml:space="preserve">, Copyright © 2014 by Dr. Wendy Tietz, </w:t>
    </w:r>
    <w:hyperlink r:id="rId1" w:history="1">
      <w:r>
        <w:rPr>
          <w:rStyle w:val="Hyperlink"/>
          <w:i/>
          <w:iCs/>
        </w:rPr>
        <w:t>http://accountingintheheadlines.com/</w:t>
      </w:r>
    </w:hyperlink>
    <w:r>
      <w:rPr>
        <w:i/>
        <w:iCs/>
      </w:rPr>
      <w:t xml:space="preserve"> </w:t>
    </w:r>
    <w:r>
      <w:rPr>
        <w:b/>
        <w:bCs/>
        <w:i/>
        <w:iCs/>
        <w:kern w:val="24"/>
      </w:rPr>
      <w:t xml:space="preserve"> </w:t>
    </w:r>
  </w:p>
  <w:p w:rsidR="0066315F" w:rsidRDefault="0066315F" w:rsidP="0066315F">
    <w:pPr>
      <w:widowControl w:val="0"/>
      <w:jc w:val="center"/>
      <w:rPr>
        <w:i/>
        <w:iCs/>
      </w:rPr>
    </w:pPr>
    <w:r>
      <w:rPr>
        <w:i/>
        <w:iCs/>
      </w:rPr>
      <w:t>This work is licensed under a </w:t>
    </w:r>
    <w:hyperlink r:id="rId2" w:history="1">
      <w:r>
        <w:rPr>
          <w:rStyle w:val="Hyperlink"/>
          <w:i/>
          <w:iCs/>
        </w:rPr>
        <w:t>Creative Commons Attribution-</w:t>
      </w:r>
      <w:proofErr w:type="spellStart"/>
      <w:r>
        <w:rPr>
          <w:rStyle w:val="Hyperlink"/>
          <w:i/>
          <w:iCs/>
        </w:rPr>
        <w:t>NonCommercial</w:t>
      </w:r>
      <w:proofErr w:type="spellEnd"/>
      <w:r>
        <w:rPr>
          <w:rStyle w:val="Hyperlink"/>
          <w:i/>
          <w:iCs/>
        </w:rPr>
        <w:t xml:space="preserve"> 3.0 </w:t>
      </w:r>
      <w:proofErr w:type="spellStart"/>
      <w:r>
        <w:rPr>
          <w:rStyle w:val="Hyperlink"/>
          <w:i/>
          <w:iCs/>
        </w:rPr>
        <w:t>Unported</w:t>
      </w:r>
      <w:proofErr w:type="spellEnd"/>
      <w:r>
        <w:rPr>
          <w:rStyle w:val="Hyperlink"/>
          <w:i/>
          <w:iCs/>
        </w:rPr>
        <w:t xml:space="preserve"> License</w:t>
      </w:r>
    </w:hyperlink>
    <w:r>
      <w:rPr>
        <w:i/>
        <w:iCs/>
      </w:rPr>
      <w:t xml:space="preserve"> .</w:t>
    </w:r>
  </w:p>
  <w:p w:rsidR="0066315F" w:rsidRDefault="0066315F" w:rsidP="0066315F">
    <w:pPr>
      <w:widowControl w:val="0"/>
    </w:pPr>
    <w:r>
      <w:t> </w:t>
    </w:r>
  </w:p>
  <w:p w:rsidR="0066315F" w:rsidRDefault="0066315F">
    <w:pPr>
      <w:pStyle w:val="Footer"/>
    </w:pPr>
  </w:p>
  <w:p w:rsidR="0066315F" w:rsidRDefault="0066315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A25B1" w:rsidRDefault="001A25B1" w:rsidP="0066315F">
      <w:pPr>
        <w:spacing w:after="0" w:line="240" w:lineRule="auto"/>
      </w:pPr>
      <w:r>
        <w:separator/>
      </w:r>
    </w:p>
  </w:footnote>
  <w:footnote w:type="continuationSeparator" w:id="0">
    <w:p w:rsidR="001A25B1" w:rsidRDefault="001A25B1" w:rsidP="0066315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8B83B3B"/>
    <w:multiLevelType w:val="hybridMultilevel"/>
    <w:tmpl w:val="151EA0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0BC2D8A"/>
    <w:multiLevelType w:val="multilevel"/>
    <w:tmpl w:val="6E2281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1CC2722A"/>
    <w:multiLevelType w:val="multilevel"/>
    <w:tmpl w:val="EF1A44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E8A3DCE"/>
    <w:multiLevelType w:val="hybridMultilevel"/>
    <w:tmpl w:val="94AAEAB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EA85078"/>
    <w:multiLevelType w:val="multilevel"/>
    <w:tmpl w:val="B6A45F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2CF01EB4"/>
    <w:multiLevelType w:val="hybridMultilevel"/>
    <w:tmpl w:val="EE54D1B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3C1B26FF"/>
    <w:multiLevelType w:val="multilevel"/>
    <w:tmpl w:val="9D02E3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3C6E1573"/>
    <w:multiLevelType w:val="multilevel"/>
    <w:tmpl w:val="10FAB1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427C4A08"/>
    <w:multiLevelType w:val="hybridMultilevel"/>
    <w:tmpl w:val="D0F867B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43751574"/>
    <w:multiLevelType w:val="hybridMultilevel"/>
    <w:tmpl w:val="025CC68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43927DC3"/>
    <w:multiLevelType w:val="hybridMultilevel"/>
    <w:tmpl w:val="1922B58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44BA4A9E"/>
    <w:multiLevelType w:val="hybridMultilevel"/>
    <w:tmpl w:val="CC2E947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54283ACD"/>
    <w:multiLevelType w:val="hybridMultilevel"/>
    <w:tmpl w:val="35DE13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5BE9503E"/>
    <w:multiLevelType w:val="hybridMultilevel"/>
    <w:tmpl w:val="64A8F506"/>
    <w:lvl w:ilvl="0" w:tplc="0409000F">
      <w:start w:val="1"/>
      <w:numFmt w:val="decimal"/>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5F743A75"/>
    <w:multiLevelType w:val="hybridMultilevel"/>
    <w:tmpl w:val="B784C6FA"/>
    <w:lvl w:ilvl="0" w:tplc="0409000F">
      <w:start w:val="1"/>
      <w:numFmt w:val="decimal"/>
      <w:lvlText w:val="%1."/>
      <w:lvlJc w:val="left"/>
      <w:pPr>
        <w:ind w:left="720" w:hanging="360"/>
      </w:pPr>
      <w:rPr>
        <w:rFonts w:hint="default"/>
      </w:rPr>
    </w:lvl>
    <w:lvl w:ilvl="1" w:tplc="F050B8AA">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607545DE"/>
    <w:multiLevelType w:val="multilevel"/>
    <w:tmpl w:val="4E104B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625A67A7"/>
    <w:multiLevelType w:val="multilevel"/>
    <w:tmpl w:val="8CAE52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633E1361"/>
    <w:multiLevelType w:val="hybridMultilevel"/>
    <w:tmpl w:val="7702124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731369D1"/>
    <w:multiLevelType w:val="hybridMultilevel"/>
    <w:tmpl w:val="9D5A1406"/>
    <w:lvl w:ilvl="0" w:tplc="2436A86A">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74790C6C"/>
    <w:multiLevelType w:val="multilevel"/>
    <w:tmpl w:val="75ACA2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7CBD3E90"/>
    <w:multiLevelType w:val="hybridMultilevel"/>
    <w:tmpl w:val="6B74B4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7EB64DC4"/>
    <w:multiLevelType w:val="hybridMultilevel"/>
    <w:tmpl w:val="4E1622C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6"/>
  </w:num>
  <w:num w:numId="2">
    <w:abstractNumId w:val="13"/>
  </w:num>
  <w:num w:numId="3">
    <w:abstractNumId w:val="1"/>
  </w:num>
  <w:num w:numId="4">
    <w:abstractNumId w:val="4"/>
  </w:num>
  <w:num w:numId="5">
    <w:abstractNumId w:val="15"/>
  </w:num>
  <w:num w:numId="6">
    <w:abstractNumId w:val="6"/>
  </w:num>
  <w:num w:numId="7">
    <w:abstractNumId w:val="19"/>
  </w:num>
  <w:num w:numId="8">
    <w:abstractNumId w:val="2"/>
  </w:num>
  <w:num w:numId="9">
    <w:abstractNumId w:val="7"/>
  </w:num>
  <w:num w:numId="10">
    <w:abstractNumId w:val="0"/>
  </w:num>
  <w:num w:numId="11">
    <w:abstractNumId w:val="8"/>
  </w:num>
  <w:num w:numId="12">
    <w:abstractNumId w:val="21"/>
  </w:num>
  <w:num w:numId="13">
    <w:abstractNumId w:val="10"/>
  </w:num>
  <w:num w:numId="14">
    <w:abstractNumId w:val="5"/>
  </w:num>
  <w:num w:numId="15">
    <w:abstractNumId w:val="17"/>
  </w:num>
  <w:num w:numId="16">
    <w:abstractNumId w:val="12"/>
  </w:num>
  <w:num w:numId="17">
    <w:abstractNumId w:val="14"/>
  </w:num>
  <w:num w:numId="18">
    <w:abstractNumId w:val="20"/>
  </w:num>
  <w:num w:numId="19">
    <w:abstractNumId w:val="9"/>
  </w:num>
  <w:num w:numId="20">
    <w:abstractNumId w:val="11"/>
  </w:num>
  <w:num w:numId="21">
    <w:abstractNumId w:val="18"/>
  </w:num>
  <w:num w:numId="2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315F"/>
    <w:rsid w:val="00054992"/>
    <w:rsid w:val="001A25B1"/>
    <w:rsid w:val="001A7D9B"/>
    <w:rsid w:val="001D58AA"/>
    <w:rsid w:val="0031065C"/>
    <w:rsid w:val="003336CA"/>
    <w:rsid w:val="00333861"/>
    <w:rsid w:val="003844BC"/>
    <w:rsid w:val="003A685F"/>
    <w:rsid w:val="003C4407"/>
    <w:rsid w:val="003E5F9D"/>
    <w:rsid w:val="0042660D"/>
    <w:rsid w:val="004270EF"/>
    <w:rsid w:val="00433B1C"/>
    <w:rsid w:val="004645FA"/>
    <w:rsid w:val="004750C2"/>
    <w:rsid w:val="004825A8"/>
    <w:rsid w:val="0050711E"/>
    <w:rsid w:val="005E7114"/>
    <w:rsid w:val="00612875"/>
    <w:rsid w:val="00654393"/>
    <w:rsid w:val="0066315F"/>
    <w:rsid w:val="00691351"/>
    <w:rsid w:val="006A2F9B"/>
    <w:rsid w:val="006E4DFE"/>
    <w:rsid w:val="0072269C"/>
    <w:rsid w:val="007929B3"/>
    <w:rsid w:val="007977D2"/>
    <w:rsid w:val="007B5C98"/>
    <w:rsid w:val="007B654D"/>
    <w:rsid w:val="00894D30"/>
    <w:rsid w:val="008A2A6D"/>
    <w:rsid w:val="008C57C9"/>
    <w:rsid w:val="008D2345"/>
    <w:rsid w:val="008F1886"/>
    <w:rsid w:val="00934D81"/>
    <w:rsid w:val="0094032E"/>
    <w:rsid w:val="009B2F48"/>
    <w:rsid w:val="00AC1E1C"/>
    <w:rsid w:val="00AC3839"/>
    <w:rsid w:val="00AC720D"/>
    <w:rsid w:val="00AE0AA3"/>
    <w:rsid w:val="00AF5BB5"/>
    <w:rsid w:val="00B61858"/>
    <w:rsid w:val="00BD45F2"/>
    <w:rsid w:val="00C12FB5"/>
    <w:rsid w:val="00C27312"/>
    <w:rsid w:val="00C273B2"/>
    <w:rsid w:val="00D0619E"/>
    <w:rsid w:val="00E16E19"/>
    <w:rsid w:val="00E93596"/>
    <w:rsid w:val="00ED0F41"/>
    <w:rsid w:val="00F714CF"/>
    <w:rsid w:val="00FA49C2"/>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A4E2F07E-CF44-4F21-ABC7-7E6EA56931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0" w:defSemiHidden="0" w:defUnhideWhenUsed="0" w:defQFormat="0" w:count="37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6315F"/>
    <w:pPr>
      <w:spacing w:after="120" w:line="285" w:lineRule="auto"/>
    </w:pPr>
    <w:rPr>
      <w:rFonts w:ascii="Calibri" w:eastAsia="Times New Roman" w:hAnsi="Calibri" w:cs="Times New Roman"/>
      <w:color w:val="000000"/>
      <w:kern w:val="28"/>
      <w:sz w:val="20"/>
      <w:szCs w:val="20"/>
    </w:rPr>
  </w:style>
  <w:style w:type="paragraph" w:styleId="Heading1">
    <w:name w:val="heading 1"/>
    <w:basedOn w:val="Normal"/>
    <w:link w:val="Heading1Char"/>
    <w:uiPriority w:val="9"/>
    <w:rsid w:val="00612875"/>
    <w:pPr>
      <w:spacing w:beforeLines="1" w:afterLines="1" w:line="240" w:lineRule="auto"/>
      <w:outlineLvl w:val="0"/>
    </w:pPr>
    <w:rPr>
      <w:rFonts w:ascii="Times" w:eastAsiaTheme="minorHAnsi" w:hAnsi="Times" w:cstheme="minorBidi"/>
      <w:b/>
      <w:color w:val="auto"/>
      <w:kern w:val="36"/>
      <w:sz w:val="4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6315F"/>
    <w:pPr>
      <w:tabs>
        <w:tab w:val="center" w:pos="4680"/>
        <w:tab w:val="right" w:pos="9360"/>
      </w:tabs>
      <w:spacing w:after="0" w:line="240" w:lineRule="auto"/>
    </w:pPr>
  </w:style>
  <w:style w:type="character" w:customStyle="1" w:styleId="HeaderChar">
    <w:name w:val="Header Char"/>
    <w:basedOn w:val="DefaultParagraphFont"/>
    <w:link w:val="Header"/>
    <w:uiPriority w:val="99"/>
    <w:rsid w:val="0066315F"/>
    <w:rPr>
      <w:rFonts w:ascii="Calibri" w:eastAsia="Times New Roman" w:hAnsi="Calibri" w:cs="Times New Roman"/>
      <w:color w:val="000000"/>
      <w:kern w:val="28"/>
      <w:sz w:val="20"/>
      <w:szCs w:val="20"/>
    </w:rPr>
  </w:style>
  <w:style w:type="paragraph" w:styleId="Footer">
    <w:name w:val="footer"/>
    <w:basedOn w:val="Normal"/>
    <w:link w:val="FooterChar"/>
    <w:uiPriority w:val="99"/>
    <w:unhideWhenUsed/>
    <w:rsid w:val="0066315F"/>
    <w:pPr>
      <w:tabs>
        <w:tab w:val="center" w:pos="4680"/>
        <w:tab w:val="right" w:pos="9360"/>
      </w:tabs>
      <w:spacing w:after="0" w:line="240" w:lineRule="auto"/>
    </w:pPr>
  </w:style>
  <w:style w:type="character" w:customStyle="1" w:styleId="FooterChar">
    <w:name w:val="Footer Char"/>
    <w:basedOn w:val="DefaultParagraphFont"/>
    <w:link w:val="Footer"/>
    <w:uiPriority w:val="99"/>
    <w:rsid w:val="0066315F"/>
    <w:rPr>
      <w:rFonts w:ascii="Calibri" w:eastAsia="Times New Roman" w:hAnsi="Calibri" w:cs="Times New Roman"/>
      <w:color w:val="000000"/>
      <w:kern w:val="28"/>
      <w:sz w:val="20"/>
      <w:szCs w:val="20"/>
    </w:rPr>
  </w:style>
  <w:style w:type="character" w:styleId="Hyperlink">
    <w:name w:val="Hyperlink"/>
    <w:basedOn w:val="DefaultParagraphFont"/>
    <w:uiPriority w:val="99"/>
    <w:unhideWhenUsed/>
    <w:rsid w:val="0066315F"/>
    <w:rPr>
      <w:color w:val="085296"/>
      <w:u w:val="single"/>
    </w:rPr>
  </w:style>
  <w:style w:type="character" w:customStyle="1" w:styleId="Heading1Char">
    <w:name w:val="Heading 1 Char"/>
    <w:basedOn w:val="DefaultParagraphFont"/>
    <w:link w:val="Heading1"/>
    <w:uiPriority w:val="9"/>
    <w:rsid w:val="00612875"/>
    <w:rPr>
      <w:rFonts w:ascii="Times" w:hAnsi="Times"/>
      <w:b/>
      <w:kern w:val="36"/>
      <w:sz w:val="48"/>
      <w:szCs w:val="20"/>
    </w:rPr>
  </w:style>
  <w:style w:type="paragraph" w:styleId="NormalWeb">
    <w:name w:val="Normal (Web)"/>
    <w:basedOn w:val="Normal"/>
    <w:uiPriority w:val="99"/>
    <w:rsid w:val="00612875"/>
    <w:pPr>
      <w:spacing w:beforeLines="1" w:afterLines="1" w:line="240" w:lineRule="auto"/>
    </w:pPr>
    <w:rPr>
      <w:rFonts w:ascii="Times" w:eastAsiaTheme="minorHAnsi" w:hAnsi="Times"/>
      <w:color w:val="auto"/>
      <w:kern w:val="0"/>
    </w:rPr>
  </w:style>
  <w:style w:type="paragraph" w:styleId="ListParagraph">
    <w:name w:val="List Paragraph"/>
    <w:basedOn w:val="Normal"/>
    <w:rsid w:val="00612875"/>
    <w:pPr>
      <w:ind w:left="720"/>
      <w:contextualSpacing/>
    </w:pPr>
  </w:style>
  <w:style w:type="character" w:styleId="Strong">
    <w:name w:val="Strong"/>
    <w:basedOn w:val="DefaultParagraphFont"/>
    <w:uiPriority w:val="22"/>
    <w:rsid w:val="00333861"/>
    <w:rPr>
      <w:b/>
    </w:rPr>
  </w:style>
  <w:style w:type="character" w:customStyle="1" w:styleId="apple-converted-space">
    <w:name w:val="apple-converted-space"/>
    <w:basedOn w:val="DefaultParagraphFont"/>
    <w:rsid w:val="00654393"/>
  </w:style>
  <w:style w:type="character" w:styleId="Emphasis">
    <w:name w:val="Emphasis"/>
    <w:basedOn w:val="DefaultParagraphFont"/>
    <w:uiPriority w:val="20"/>
    <w:rsid w:val="00654393"/>
    <w:rPr>
      <w: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1993515">
      <w:bodyDiv w:val="1"/>
      <w:marLeft w:val="0"/>
      <w:marRight w:val="0"/>
      <w:marTop w:val="0"/>
      <w:marBottom w:val="0"/>
      <w:divBdr>
        <w:top w:val="none" w:sz="0" w:space="0" w:color="auto"/>
        <w:left w:val="none" w:sz="0" w:space="0" w:color="auto"/>
        <w:bottom w:val="none" w:sz="0" w:space="0" w:color="auto"/>
        <w:right w:val="none" w:sz="0" w:space="0" w:color="auto"/>
      </w:divBdr>
    </w:div>
    <w:div w:id="767042590">
      <w:bodyDiv w:val="1"/>
      <w:marLeft w:val="0"/>
      <w:marRight w:val="0"/>
      <w:marTop w:val="0"/>
      <w:marBottom w:val="0"/>
      <w:divBdr>
        <w:top w:val="none" w:sz="0" w:space="0" w:color="auto"/>
        <w:left w:val="none" w:sz="0" w:space="0" w:color="auto"/>
        <w:bottom w:val="none" w:sz="0" w:space="0" w:color="auto"/>
        <w:right w:val="none" w:sz="0" w:space="0" w:color="auto"/>
      </w:divBdr>
    </w:div>
    <w:div w:id="803734232">
      <w:bodyDiv w:val="1"/>
      <w:marLeft w:val="0"/>
      <w:marRight w:val="0"/>
      <w:marTop w:val="0"/>
      <w:marBottom w:val="0"/>
      <w:divBdr>
        <w:top w:val="none" w:sz="0" w:space="0" w:color="auto"/>
        <w:left w:val="none" w:sz="0" w:space="0" w:color="auto"/>
        <w:bottom w:val="none" w:sz="0" w:space="0" w:color="auto"/>
        <w:right w:val="none" w:sz="0" w:space="0" w:color="auto"/>
      </w:divBdr>
    </w:div>
    <w:div w:id="1164080933">
      <w:bodyDiv w:val="1"/>
      <w:marLeft w:val="0"/>
      <w:marRight w:val="0"/>
      <w:marTop w:val="0"/>
      <w:marBottom w:val="0"/>
      <w:divBdr>
        <w:top w:val="none" w:sz="0" w:space="0" w:color="auto"/>
        <w:left w:val="none" w:sz="0" w:space="0" w:color="auto"/>
        <w:bottom w:val="none" w:sz="0" w:space="0" w:color="auto"/>
        <w:right w:val="none" w:sz="0" w:space="0" w:color="auto"/>
      </w:divBdr>
    </w:div>
    <w:div w:id="1416828350">
      <w:bodyDiv w:val="1"/>
      <w:marLeft w:val="0"/>
      <w:marRight w:val="0"/>
      <w:marTop w:val="0"/>
      <w:marBottom w:val="0"/>
      <w:divBdr>
        <w:top w:val="none" w:sz="0" w:space="0" w:color="auto"/>
        <w:left w:val="none" w:sz="0" w:space="0" w:color="auto"/>
        <w:bottom w:val="none" w:sz="0" w:space="0" w:color="auto"/>
        <w:right w:val="none" w:sz="0" w:space="0" w:color="auto"/>
      </w:divBdr>
    </w:div>
    <w:div w:id="1425226900">
      <w:bodyDiv w:val="1"/>
      <w:marLeft w:val="0"/>
      <w:marRight w:val="0"/>
      <w:marTop w:val="0"/>
      <w:marBottom w:val="0"/>
      <w:divBdr>
        <w:top w:val="none" w:sz="0" w:space="0" w:color="auto"/>
        <w:left w:val="none" w:sz="0" w:space="0" w:color="auto"/>
        <w:bottom w:val="none" w:sz="0" w:space="0" w:color="auto"/>
        <w:right w:val="none" w:sz="0" w:space="0" w:color="auto"/>
      </w:divBdr>
    </w:div>
    <w:div w:id="1706057942">
      <w:bodyDiv w:val="1"/>
      <w:marLeft w:val="0"/>
      <w:marRight w:val="0"/>
      <w:marTop w:val="0"/>
      <w:marBottom w:val="0"/>
      <w:divBdr>
        <w:top w:val="none" w:sz="0" w:space="0" w:color="auto"/>
        <w:left w:val="none" w:sz="0" w:space="0" w:color="auto"/>
        <w:bottom w:val="none" w:sz="0" w:space="0" w:color="auto"/>
        <w:right w:val="none" w:sz="0" w:space="0" w:color="auto"/>
      </w:divBdr>
    </w:div>
    <w:div w:id="1838300138">
      <w:bodyDiv w:val="1"/>
      <w:marLeft w:val="0"/>
      <w:marRight w:val="0"/>
      <w:marTop w:val="0"/>
      <w:marBottom w:val="0"/>
      <w:divBdr>
        <w:top w:val="none" w:sz="0" w:space="0" w:color="auto"/>
        <w:left w:val="none" w:sz="0" w:space="0" w:color="auto"/>
        <w:bottom w:val="none" w:sz="0" w:space="0" w:color="auto"/>
        <w:right w:val="none" w:sz="0" w:space="0" w:color="auto"/>
      </w:divBdr>
    </w:div>
    <w:div w:id="1865702736">
      <w:bodyDiv w:val="1"/>
      <w:marLeft w:val="0"/>
      <w:marRight w:val="0"/>
      <w:marTop w:val="0"/>
      <w:marBottom w:val="0"/>
      <w:divBdr>
        <w:top w:val="none" w:sz="0" w:space="0" w:color="auto"/>
        <w:left w:val="none" w:sz="0" w:space="0" w:color="auto"/>
        <w:bottom w:val="none" w:sz="0" w:space="0" w:color="auto"/>
        <w:right w:val="none" w:sz="0" w:space="0" w:color="auto"/>
      </w:divBdr>
    </w:div>
    <w:div w:id="1892572821">
      <w:bodyDiv w:val="1"/>
      <w:marLeft w:val="0"/>
      <w:marRight w:val="0"/>
      <w:marTop w:val="0"/>
      <w:marBottom w:val="0"/>
      <w:divBdr>
        <w:top w:val="none" w:sz="0" w:space="0" w:color="auto"/>
        <w:left w:val="none" w:sz="0" w:space="0" w:color="auto"/>
        <w:bottom w:val="none" w:sz="0" w:space="0" w:color="auto"/>
        <w:right w:val="none" w:sz="0" w:space="0" w:color="auto"/>
      </w:divBdr>
    </w:div>
    <w:div w:id="1947762465">
      <w:bodyDiv w:val="1"/>
      <w:marLeft w:val="0"/>
      <w:marRight w:val="0"/>
      <w:marTop w:val="0"/>
      <w:marBottom w:val="0"/>
      <w:divBdr>
        <w:top w:val="none" w:sz="0" w:space="0" w:color="auto"/>
        <w:left w:val="none" w:sz="0" w:space="0" w:color="auto"/>
        <w:bottom w:val="none" w:sz="0" w:space="0" w:color="auto"/>
        <w:right w:val="none" w:sz="0" w:space="0" w:color="auto"/>
      </w:divBdr>
    </w:div>
    <w:div w:id="1976449719">
      <w:bodyDiv w:val="1"/>
      <w:marLeft w:val="0"/>
      <w:marRight w:val="0"/>
      <w:marTop w:val="0"/>
      <w:marBottom w:val="0"/>
      <w:divBdr>
        <w:top w:val="none" w:sz="0" w:space="0" w:color="auto"/>
        <w:left w:val="none" w:sz="0" w:space="0" w:color="auto"/>
        <w:bottom w:val="none" w:sz="0" w:space="0" w:color="auto"/>
        <w:right w:val="none" w:sz="0" w:space="0" w:color="auto"/>
      </w:divBdr>
    </w:div>
    <w:div w:id="19902843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hyperlink" Target="http://creativecommons.org/licenses/by-nc/3.0/deed.en_US" TargetMode="External"/><Relationship Id="rId1" Type="http://schemas.openxmlformats.org/officeDocument/2006/relationships/hyperlink" Target="http://accountingintheheadline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A07D59-E39C-4D3D-A932-34D6F8C4DB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Pages>
  <Words>0</Words>
  <Characters>3</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Wendy Tietz</dc:creator>
  <cp:keywords/>
  <dc:description/>
  <cp:lastModifiedBy>Wendy Tietz</cp:lastModifiedBy>
  <cp:revision>3</cp:revision>
  <cp:lastPrinted>2014-11-12T10:26:00Z</cp:lastPrinted>
  <dcterms:created xsi:type="dcterms:W3CDTF">2014-11-12T10:26:00Z</dcterms:created>
  <dcterms:modified xsi:type="dcterms:W3CDTF">2014-11-12T10:32:00Z</dcterms:modified>
</cp:coreProperties>
</file>